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FA0EC" w14:textId="61DB9114" w:rsidR="00A943BB" w:rsidRPr="00A943BB" w:rsidRDefault="00A943BB" w:rsidP="001805E3">
      <w:pPr>
        <w:widowControl w:val="0"/>
        <w:tabs>
          <w:tab w:val="left" w:pos="1701"/>
          <w:tab w:val="right" w:pos="9923"/>
        </w:tabs>
        <w:overflowPunct/>
        <w:autoSpaceDE/>
        <w:autoSpaceDN/>
        <w:adjustRightInd/>
        <w:spacing w:after="0" w:line="240" w:lineRule="auto"/>
        <w:jc w:val="left"/>
        <w:textAlignment w:val="auto"/>
        <w:rPr>
          <w:rFonts w:ascii="Arial" w:eastAsia="MS Mincho" w:hAnsi="Arial"/>
          <w:b/>
          <w:sz w:val="24"/>
          <w:szCs w:val="24"/>
          <w:lang w:val="en-US" w:eastAsia="x-none"/>
        </w:rPr>
      </w:pPr>
      <w:proofErr w:type="spellStart"/>
      <w:r w:rsidRPr="00A943BB">
        <w:rPr>
          <w:rFonts w:ascii="Arial" w:eastAsia="MS Mincho" w:hAnsi="Arial"/>
          <w:b/>
          <w:sz w:val="24"/>
          <w:szCs w:val="24"/>
          <w:lang w:val="en-US" w:eastAsia="x-none"/>
        </w:rPr>
        <w:t>3GPP</w:t>
      </w:r>
      <w:proofErr w:type="spellEnd"/>
      <w:r w:rsidRPr="00A943BB">
        <w:rPr>
          <w:rFonts w:ascii="Arial" w:eastAsia="MS Mincho" w:hAnsi="Arial"/>
          <w:b/>
          <w:sz w:val="24"/>
          <w:szCs w:val="24"/>
          <w:lang w:val="en-US" w:eastAsia="x-none"/>
        </w:rPr>
        <w:t xml:space="preserve"> TSG-RAN </w:t>
      </w:r>
      <w:proofErr w:type="spellStart"/>
      <w:r w:rsidRPr="00A943BB">
        <w:rPr>
          <w:rFonts w:ascii="Arial" w:eastAsia="MS Mincho" w:hAnsi="Arial"/>
          <w:b/>
          <w:sz w:val="24"/>
          <w:szCs w:val="24"/>
          <w:lang w:val="en-US" w:eastAsia="x-none"/>
        </w:rPr>
        <w:t>WG2</w:t>
      </w:r>
      <w:proofErr w:type="spellEnd"/>
      <w:r w:rsidRPr="00A943BB">
        <w:rPr>
          <w:rFonts w:ascii="Arial" w:eastAsia="MS Mincho" w:hAnsi="Arial"/>
          <w:b/>
          <w:sz w:val="24"/>
          <w:szCs w:val="24"/>
          <w:lang w:val="en-US" w:eastAsia="x-none"/>
        </w:rPr>
        <w:t xml:space="preserve"> Meeting #12</w:t>
      </w:r>
      <w:r w:rsidR="00D31C78">
        <w:rPr>
          <w:rFonts w:ascii="Arial" w:eastAsia="MS Mincho" w:hAnsi="Arial"/>
          <w:b/>
          <w:sz w:val="24"/>
          <w:szCs w:val="24"/>
          <w:lang w:val="en-US" w:eastAsia="x-none"/>
        </w:rPr>
        <w:t>7</w:t>
      </w:r>
      <w:r w:rsidRPr="00A943BB">
        <w:rPr>
          <w:rFonts w:ascii="Arial" w:eastAsia="MS Mincho" w:hAnsi="Arial"/>
          <w:b/>
          <w:sz w:val="24"/>
          <w:szCs w:val="24"/>
          <w:lang w:val="en-US" w:eastAsia="x-none"/>
        </w:rPr>
        <w:tab/>
      </w:r>
      <w:proofErr w:type="spellStart"/>
      <w:r w:rsidR="00DF31E2" w:rsidRPr="00DF31E2">
        <w:rPr>
          <w:rFonts w:ascii="Arial" w:eastAsia="MS Mincho" w:hAnsi="Arial"/>
          <w:b/>
          <w:sz w:val="24"/>
          <w:szCs w:val="24"/>
          <w:lang w:val="en-US" w:eastAsia="x-none"/>
        </w:rPr>
        <w:t>R2</w:t>
      </w:r>
      <w:proofErr w:type="spellEnd"/>
      <w:r w:rsidR="00DF31E2" w:rsidRPr="00DF31E2">
        <w:rPr>
          <w:rFonts w:ascii="Arial" w:eastAsia="MS Mincho" w:hAnsi="Arial"/>
          <w:b/>
          <w:sz w:val="24"/>
          <w:szCs w:val="24"/>
          <w:lang w:val="en-US" w:eastAsia="x-none"/>
        </w:rPr>
        <w:t>-2406251</w:t>
      </w:r>
    </w:p>
    <w:p w14:paraId="6E4D510D" w14:textId="3B5F7A11" w:rsidR="00A943BB" w:rsidRPr="00A943BB" w:rsidRDefault="00D31C78" w:rsidP="00A943BB">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en-US" w:eastAsia="x-none"/>
        </w:rPr>
      </w:pPr>
      <w:r w:rsidRPr="00D31C78">
        <w:rPr>
          <w:rFonts w:ascii="Arial" w:eastAsia="MS Mincho" w:hAnsi="Arial"/>
          <w:b/>
          <w:sz w:val="24"/>
          <w:szCs w:val="24"/>
          <w:lang w:val="en-US" w:eastAsia="x-none"/>
        </w:rPr>
        <w:t xml:space="preserve">Maastricht, </w:t>
      </w:r>
      <w:r w:rsidR="00CF17C7" w:rsidRPr="009149E8">
        <w:rPr>
          <w:rFonts w:ascii="Arial" w:eastAsia="MS Mincho" w:hAnsi="Arial"/>
          <w:b/>
          <w:sz w:val="24"/>
          <w:szCs w:val="24"/>
          <w:lang w:val="en-US" w:eastAsia="x-none"/>
        </w:rPr>
        <w:t>Netherlands</w:t>
      </w:r>
      <w:r w:rsidRPr="00D31C78">
        <w:rPr>
          <w:rFonts w:ascii="Arial" w:eastAsia="MS Mincho" w:hAnsi="Arial"/>
          <w:b/>
          <w:sz w:val="24"/>
          <w:szCs w:val="24"/>
          <w:lang w:val="en-US" w:eastAsia="x-none"/>
        </w:rPr>
        <w:t>, Aug</w:t>
      </w:r>
      <w:r w:rsidR="00CF17C7">
        <w:rPr>
          <w:rFonts w:ascii="Arial" w:eastAsia="MS Mincho" w:hAnsi="Arial"/>
          <w:b/>
          <w:sz w:val="24"/>
          <w:szCs w:val="24"/>
          <w:lang w:val="en-US" w:eastAsia="x-none"/>
        </w:rPr>
        <w:t>ust</w:t>
      </w:r>
      <w:r w:rsidRPr="00D31C78">
        <w:rPr>
          <w:rFonts w:ascii="Arial" w:eastAsia="MS Mincho" w:hAnsi="Arial"/>
          <w:b/>
          <w:sz w:val="24"/>
          <w:szCs w:val="24"/>
          <w:lang w:val="en-US" w:eastAsia="x-none"/>
        </w:rPr>
        <w:t xml:space="preserve"> 19</w:t>
      </w:r>
      <w:r w:rsidRPr="00D31C78">
        <w:rPr>
          <w:rFonts w:ascii="Arial" w:eastAsia="MS Mincho" w:hAnsi="Arial"/>
          <w:b/>
          <w:sz w:val="24"/>
          <w:szCs w:val="24"/>
          <w:vertAlign w:val="superscript"/>
          <w:lang w:val="en-US" w:eastAsia="x-none"/>
        </w:rPr>
        <w:t>th</w:t>
      </w:r>
      <w:r w:rsidRPr="00D31C78">
        <w:rPr>
          <w:rFonts w:ascii="Arial" w:eastAsia="MS Mincho" w:hAnsi="Arial"/>
          <w:b/>
          <w:sz w:val="24"/>
          <w:szCs w:val="24"/>
          <w:lang w:val="en-US" w:eastAsia="x-none"/>
        </w:rPr>
        <w:t>– 23</w:t>
      </w:r>
      <w:r w:rsidRPr="00D31C78">
        <w:rPr>
          <w:rFonts w:ascii="Arial" w:eastAsia="MS Mincho" w:hAnsi="Arial"/>
          <w:b/>
          <w:sz w:val="24"/>
          <w:szCs w:val="24"/>
          <w:vertAlign w:val="superscript"/>
          <w:lang w:val="en-US" w:eastAsia="x-none"/>
        </w:rPr>
        <w:t>rd</w:t>
      </w:r>
      <w:r w:rsidRPr="00D31C78">
        <w:rPr>
          <w:rFonts w:ascii="Arial" w:eastAsia="MS Mincho" w:hAnsi="Arial"/>
          <w:b/>
          <w:sz w:val="24"/>
          <w:szCs w:val="24"/>
          <w:lang w:val="en-US" w:eastAsia="x-none"/>
        </w:rPr>
        <w:t>, 2024</w:t>
      </w:r>
    </w:p>
    <w:p w14:paraId="2B7D6F15" w14:textId="70C50494" w:rsidR="00137B81" w:rsidRDefault="00505CF9" w:rsidP="00630DFA">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sidR="00AB2432">
        <w:rPr>
          <w:rFonts w:ascii="Arial" w:hAnsi="Arial" w:cs="Arial"/>
          <w:b/>
          <w:bCs/>
          <w:sz w:val="24"/>
          <w:szCs w:val="24"/>
          <w:lang w:val="en-US" w:eastAsia="en-US"/>
        </w:rPr>
        <w:t xml:space="preserve">          </w:t>
      </w:r>
    </w:p>
    <w:p w14:paraId="6C98447A" w14:textId="6A50DD39" w:rsidR="00CC2237" w:rsidRDefault="00CC2237" w:rsidP="00CC2237">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A943BB">
        <w:rPr>
          <w:rFonts w:ascii="Arial" w:hAnsi="Arial" w:cs="Arial" w:hint="eastAsia"/>
          <w:b/>
          <w:bCs/>
          <w:sz w:val="24"/>
          <w:szCs w:val="24"/>
          <w:lang w:val="en-US"/>
        </w:rPr>
        <w:t>8.</w:t>
      </w:r>
      <w:r w:rsidR="00FB3F20">
        <w:rPr>
          <w:rFonts w:ascii="Arial" w:hAnsi="Arial" w:cs="Arial"/>
          <w:b/>
          <w:bCs/>
          <w:sz w:val="24"/>
          <w:szCs w:val="24"/>
          <w:lang w:val="en-US"/>
        </w:rPr>
        <w:t>9</w:t>
      </w:r>
      <w:r w:rsidR="00A943BB">
        <w:rPr>
          <w:rFonts w:ascii="Arial" w:hAnsi="Arial" w:cs="Arial" w:hint="eastAsia"/>
          <w:b/>
          <w:bCs/>
          <w:sz w:val="24"/>
          <w:szCs w:val="24"/>
          <w:lang w:val="en-US"/>
        </w:rPr>
        <w:t>.</w:t>
      </w:r>
      <w:r w:rsidR="00FB3F20">
        <w:rPr>
          <w:rFonts w:ascii="Arial" w:hAnsi="Arial" w:cs="Arial"/>
          <w:b/>
          <w:bCs/>
          <w:sz w:val="24"/>
          <w:szCs w:val="24"/>
          <w:lang w:val="en-US"/>
        </w:rPr>
        <w:t>2</w:t>
      </w:r>
    </w:p>
    <w:p w14:paraId="2CCF5323" w14:textId="77777777" w:rsidR="00577B75" w:rsidRDefault="00577B75" w:rsidP="00577B75">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646BC6D8" w:rsidR="00137B81" w:rsidRDefault="00505CF9" w:rsidP="0014592C">
      <w:pPr>
        <w:tabs>
          <w:tab w:val="left" w:pos="1979"/>
        </w:tabs>
        <w:spacing w:afterLines="50" w:line="240" w:lineRule="atLeast"/>
        <w:ind w:leftChars="1" w:left="1985" w:hangingChars="823" w:hanging="1983"/>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proofErr w:type="spellStart"/>
      <w:r w:rsidR="00FB3F20" w:rsidRPr="00FB3F20">
        <w:rPr>
          <w:rFonts w:ascii="Arial" w:hAnsi="Arial" w:cs="Arial"/>
          <w:b/>
          <w:bCs/>
          <w:sz w:val="24"/>
          <w:szCs w:val="24"/>
          <w:lang w:val="en-US"/>
        </w:rPr>
        <w:t>RAN2</w:t>
      </w:r>
      <w:proofErr w:type="spellEnd"/>
      <w:r w:rsidR="00FB3F20" w:rsidRPr="00FB3F20">
        <w:rPr>
          <w:rFonts w:ascii="Arial" w:hAnsi="Arial" w:cs="Arial"/>
          <w:b/>
          <w:bCs/>
          <w:sz w:val="24"/>
          <w:szCs w:val="24"/>
          <w:lang w:val="en-US"/>
        </w:rPr>
        <w:t xml:space="preserve"> Aspect for </w:t>
      </w:r>
      <w:proofErr w:type="spellStart"/>
      <w:r w:rsidR="00FB3F20" w:rsidRPr="00FB3F20">
        <w:rPr>
          <w:rFonts w:ascii="Arial" w:hAnsi="Arial" w:cs="Arial"/>
          <w:b/>
          <w:bCs/>
          <w:sz w:val="24"/>
          <w:szCs w:val="24"/>
          <w:lang w:val="en-US"/>
        </w:rPr>
        <w:t>S&amp;F</w:t>
      </w:r>
      <w:proofErr w:type="spellEnd"/>
      <w:r w:rsidR="00FB3F20" w:rsidRPr="00FB3F20">
        <w:rPr>
          <w:rFonts w:ascii="Arial" w:hAnsi="Arial" w:cs="Arial"/>
          <w:b/>
          <w:bCs/>
          <w:sz w:val="24"/>
          <w:szCs w:val="24"/>
          <w:lang w:val="en-US"/>
        </w:rPr>
        <w:t xml:space="preserve"> Operation</w:t>
      </w:r>
      <w:r w:rsidR="00D31C78" w:rsidRPr="00D31C78">
        <w:rPr>
          <w:rFonts w:ascii="Arial" w:hAnsi="Arial" w:cs="Arial"/>
          <w:b/>
          <w:bCs/>
          <w:sz w:val="24"/>
          <w:szCs w:val="24"/>
          <w:lang w:val="en-US"/>
        </w:rPr>
        <w:t xml:space="preserve">   </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6836404F" w14:textId="66C1F45C" w:rsidR="007976F2" w:rsidRDefault="00505CF9" w:rsidP="00990EFF">
      <w:pPr>
        <w:pStyle w:val="1"/>
        <w:numPr>
          <w:ilvl w:val="0"/>
          <w:numId w:val="23"/>
        </w:numPr>
        <w:spacing w:after="120" w:line="240" w:lineRule="auto"/>
        <w:jc w:val="left"/>
      </w:pPr>
      <w:bookmarkStart w:id="0" w:name="_Ref165266342"/>
      <w:r w:rsidRPr="009674AC">
        <w:t>Introduction</w:t>
      </w:r>
      <w:bookmarkEnd w:id="0"/>
    </w:p>
    <w:p w14:paraId="34A0CCA2" w14:textId="21BFE3EB" w:rsidR="00FB3F20" w:rsidRDefault="009E70BC" w:rsidP="00887A25">
      <w:pPr>
        <w:spacing w:beforeLines="50" w:before="120" w:line="240" w:lineRule="auto"/>
      </w:pPr>
      <w:r>
        <w:t>I</w:t>
      </w:r>
      <w:r w:rsidR="00BD18E2">
        <w:t xml:space="preserve">n </w:t>
      </w:r>
      <w:proofErr w:type="spellStart"/>
      <w:r w:rsidR="00BD18E2">
        <w:t>RAN2#12</w:t>
      </w:r>
      <w:r>
        <w:t>6</w:t>
      </w:r>
      <w:proofErr w:type="spellEnd"/>
      <w:r w:rsidR="00855875">
        <w:t xml:space="preserve"> </w:t>
      </w:r>
      <w:r>
        <w:t>[1]</w:t>
      </w:r>
      <w:r w:rsidR="00BD18E2">
        <w:t>,</w:t>
      </w:r>
      <w:r w:rsidR="00EE3E08">
        <w:t xml:space="preserve"> </w:t>
      </w:r>
      <w:proofErr w:type="spellStart"/>
      <w:r w:rsidR="00FB3F20">
        <w:t>RAN2</w:t>
      </w:r>
      <w:proofErr w:type="spellEnd"/>
      <w:r w:rsidR="00FB3F20">
        <w:t xml:space="preserve"> discussed and made the following aspects on </w:t>
      </w:r>
      <w:proofErr w:type="spellStart"/>
      <w:r w:rsidR="00FB3F20">
        <w:t>S&amp;F</w:t>
      </w:r>
      <w:proofErr w:type="spellEnd"/>
      <w:r w:rsidR="00FB3F20">
        <w:rPr>
          <w:rFonts w:hint="eastAsia"/>
        </w:rPr>
        <w:t>.</w:t>
      </w:r>
    </w:p>
    <w:tbl>
      <w:tblPr>
        <w:tblStyle w:val="af4"/>
        <w:tblW w:w="0" w:type="auto"/>
        <w:tblLook w:val="04A0" w:firstRow="1" w:lastRow="0" w:firstColumn="1" w:lastColumn="0" w:noHBand="0" w:noVBand="1"/>
      </w:tblPr>
      <w:tblGrid>
        <w:gridCol w:w="9629"/>
      </w:tblGrid>
      <w:tr w:rsidR="009E70BC" w14:paraId="0A634213" w14:textId="77777777" w:rsidTr="009E70BC">
        <w:tc>
          <w:tcPr>
            <w:tcW w:w="9629" w:type="dxa"/>
          </w:tcPr>
          <w:p w14:paraId="30D6F8F1" w14:textId="02D432CE" w:rsidR="00EE3E08" w:rsidRPr="00D22026" w:rsidRDefault="00EE3E08" w:rsidP="00EE3E08">
            <w:pPr>
              <w:widowControl w:val="0"/>
              <w:spacing w:before="60"/>
              <w:rPr>
                <w:rFonts w:eastAsia="MS Mincho"/>
                <w:bCs/>
                <w:kern w:val="2"/>
                <w:lang w:eastAsia="en-GB"/>
              </w:rPr>
            </w:pPr>
            <w:r w:rsidRPr="00D22026">
              <w:rPr>
                <w:rFonts w:eastAsia="MS Mincho"/>
                <w:bCs/>
                <w:kern w:val="2"/>
                <w:lang w:eastAsia="en-GB"/>
              </w:rPr>
              <w:t>Agreements:</w:t>
            </w:r>
          </w:p>
          <w:p w14:paraId="128FF93A" w14:textId="77777777" w:rsidR="00FB3F20" w:rsidRPr="00D22026" w:rsidRDefault="00FB3F20" w:rsidP="00FB3F20">
            <w:pPr>
              <w:widowControl w:val="0"/>
              <w:spacing w:before="60"/>
              <w:rPr>
                <w:rFonts w:eastAsia="MS Mincho"/>
                <w:bCs/>
                <w:kern w:val="2"/>
                <w:lang w:eastAsia="en-GB"/>
              </w:rPr>
            </w:pPr>
            <w:r w:rsidRPr="00D22026">
              <w:rPr>
                <w:rFonts w:eastAsia="MS Mincho"/>
                <w:bCs/>
                <w:kern w:val="2"/>
                <w:lang w:eastAsia="en-GB"/>
              </w:rPr>
              <w:t>1.</w:t>
            </w:r>
            <w:r w:rsidRPr="00D22026">
              <w:rPr>
                <w:rFonts w:eastAsia="MS Mincho"/>
                <w:bCs/>
                <w:kern w:val="2"/>
                <w:lang w:eastAsia="en-GB"/>
              </w:rPr>
              <w:tab/>
              <w:t xml:space="preserve">For the uplink/downlink messages transmission for MO, from </w:t>
            </w:r>
            <w:proofErr w:type="spellStart"/>
            <w:r w:rsidRPr="00D22026">
              <w:rPr>
                <w:rFonts w:eastAsia="MS Mincho"/>
                <w:bCs/>
                <w:kern w:val="2"/>
                <w:lang w:eastAsia="en-GB"/>
              </w:rPr>
              <w:t>RAN2</w:t>
            </w:r>
            <w:proofErr w:type="spellEnd"/>
            <w:r w:rsidRPr="00D22026">
              <w:rPr>
                <w:rFonts w:eastAsia="MS Mincho"/>
                <w:bCs/>
                <w:kern w:val="2"/>
                <w:lang w:eastAsia="en-GB"/>
              </w:rPr>
              <w:t xml:space="preserve"> perspective the following steps are taken as baseline for </w:t>
            </w:r>
            <w:proofErr w:type="spellStart"/>
            <w:r w:rsidRPr="00D22026">
              <w:rPr>
                <w:rFonts w:eastAsia="MS Mincho"/>
                <w:bCs/>
                <w:kern w:val="2"/>
                <w:lang w:eastAsia="en-GB"/>
              </w:rPr>
              <w:t>S&amp;F</w:t>
            </w:r>
            <w:proofErr w:type="spellEnd"/>
            <w:r w:rsidRPr="00D22026">
              <w:rPr>
                <w:rFonts w:eastAsia="MS Mincho"/>
                <w:bCs/>
                <w:kern w:val="2"/>
                <w:lang w:eastAsia="en-GB"/>
              </w:rPr>
              <w:t xml:space="preserve"> satellite operation (in case only </w:t>
            </w:r>
            <w:proofErr w:type="spellStart"/>
            <w:r w:rsidRPr="00D22026">
              <w:rPr>
                <w:rFonts w:eastAsia="MS Mincho"/>
                <w:bCs/>
                <w:kern w:val="2"/>
                <w:lang w:eastAsia="en-GB"/>
              </w:rPr>
              <w:t>eNB</w:t>
            </w:r>
            <w:proofErr w:type="spellEnd"/>
            <w:r w:rsidRPr="00D22026">
              <w:rPr>
                <w:rFonts w:eastAsia="MS Mincho"/>
                <w:bCs/>
                <w:kern w:val="2"/>
                <w:lang w:eastAsia="en-GB"/>
              </w:rPr>
              <w:t xml:space="preserve"> is on the satellite):</w:t>
            </w:r>
          </w:p>
          <w:p w14:paraId="3858CF48" w14:textId="77777777" w:rsidR="00FB3F20" w:rsidRPr="00D22026" w:rsidRDefault="00FB3F20" w:rsidP="00FB3F20">
            <w:pPr>
              <w:widowControl w:val="0"/>
              <w:spacing w:before="60"/>
              <w:rPr>
                <w:rFonts w:eastAsia="MS Mincho"/>
                <w:bCs/>
                <w:kern w:val="2"/>
                <w:lang w:eastAsia="en-GB"/>
              </w:rPr>
            </w:pPr>
            <w:r w:rsidRPr="00D22026">
              <w:rPr>
                <w:rFonts w:eastAsia="MS Mincho"/>
                <w:bCs/>
                <w:kern w:val="2"/>
                <w:lang w:eastAsia="en-GB"/>
              </w:rPr>
              <w:tab/>
              <w:t xml:space="preserve">1) The UE sends uplink data signalling to </w:t>
            </w:r>
            <w:proofErr w:type="spellStart"/>
            <w:r w:rsidRPr="00D22026">
              <w:rPr>
                <w:rFonts w:eastAsia="MS Mincho"/>
                <w:bCs/>
                <w:kern w:val="2"/>
                <w:lang w:eastAsia="en-GB"/>
              </w:rPr>
              <w:t>eNB</w:t>
            </w:r>
            <w:proofErr w:type="spellEnd"/>
            <w:r w:rsidRPr="00D22026">
              <w:rPr>
                <w:rFonts w:eastAsia="MS Mincho"/>
                <w:bCs/>
                <w:kern w:val="2"/>
                <w:lang w:eastAsia="en-GB"/>
              </w:rPr>
              <w:t xml:space="preserve"> when service link is available and the </w:t>
            </w:r>
            <w:proofErr w:type="spellStart"/>
            <w:r w:rsidRPr="00D22026">
              <w:rPr>
                <w:rFonts w:eastAsia="MS Mincho"/>
                <w:bCs/>
                <w:kern w:val="2"/>
                <w:lang w:eastAsia="en-GB"/>
              </w:rPr>
              <w:t>eNB</w:t>
            </w:r>
            <w:proofErr w:type="spellEnd"/>
            <w:r w:rsidRPr="00D22026">
              <w:rPr>
                <w:rFonts w:eastAsia="MS Mincho"/>
                <w:bCs/>
                <w:kern w:val="2"/>
                <w:lang w:eastAsia="en-GB"/>
              </w:rPr>
              <w:t xml:space="preserve"> stores it. </w:t>
            </w:r>
          </w:p>
          <w:p w14:paraId="4214D340" w14:textId="77777777" w:rsidR="00FB3F20" w:rsidRPr="00D22026" w:rsidRDefault="00FB3F20" w:rsidP="00FB3F20">
            <w:pPr>
              <w:widowControl w:val="0"/>
              <w:spacing w:before="60"/>
              <w:rPr>
                <w:rFonts w:eastAsia="MS Mincho"/>
                <w:bCs/>
                <w:kern w:val="2"/>
                <w:lang w:eastAsia="en-GB"/>
              </w:rPr>
            </w:pPr>
            <w:r w:rsidRPr="00D22026">
              <w:rPr>
                <w:rFonts w:eastAsia="MS Mincho"/>
                <w:bCs/>
                <w:kern w:val="2"/>
                <w:lang w:eastAsia="en-GB"/>
              </w:rPr>
              <w:tab/>
              <w:t xml:space="preserve">2) When feeder link is available, the </w:t>
            </w:r>
            <w:proofErr w:type="spellStart"/>
            <w:r w:rsidRPr="00D22026">
              <w:rPr>
                <w:rFonts w:eastAsia="MS Mincho"/>
                <w:bCs/>
                <w:kern w:val="2"/>
                <w:lang w:eastAsia="en-GB"/>
              </w:rPr>
              <w:t>eNB</w:t>
            </w:r>
            <w:proofErr w:type="spellEnd"/>
            <w:r w:rsidRPr="00D22026">
              <w:rPr>
                <w:rFonts w:eastAsia="MS Mincho"/>
                <w:bCs/>
                <w:kern w:val="2"/>
                <w:lang w:eastAsia="en-GB"/>
              </w:rPr>
              <w:t xml:space="preserve"> sends the uplink data/NAS signalling to the CN.</w:t>
            </w:r>
          </w:p>
          <w:p w14:paraId="33F90CC7" w14:textId="77777777" w:rsidR="00FB3F20" w:rsidRPr="00D22026" w:rsidRDefault="00FB3F20" w:rsidP="00FB3F20">
            <w:pPr>
              <w:widowControl w:val="0"/>
              <w:spacing w:before="60"/>
              <w:rPr>
                <w:rFonts w:eastAsia="MS Mincho"/>
                <w:bCs/>
                <w:kern w:val="2"/>
                <w:lang w:eastAsia="en-GB"/>
              </w:rPr>
            </w:pPr>
            <w:r w:rsidRPr="00D22026">
              <w:rPr>
                <w:rFonts w:eastAsia="MS Mincho"/>
                <w:bCs/>
                <w:kern w:val="2"/>
                <w:lang w:eastAsia="en-GB"/>
              </w:rPr>
              <w:tab/>
              <w:t xml:space="preserve">3) The </w:t>
            </w:r>
            <w:proofErr w:type="spellStart"/>
            <w:r w:rsidRPr="00D22026">
              <w:rPr>
                <w:rFonts w:eastAsia="MS Mincho"/>
                <w:bCs/>
                <w:kern w:val="2"/>
                <w:lang w:eastAsia="en-GB"/>
              </w:rPr>
              <w:t>eNB</w:t>
            </w:r>
            <w:proofErr w:type="spellEnd"/>
            <w:r w:rsidRPr="00D22026">
              <w:rPr>
                <w:rFonts w:eastAsia="MS Mincho"/>
                <w:bCs/>
                <w:kern w:val="2"/>
                <w:lang w:eastAsia="en-GB"/>
              </w:rPr>
              <w:t xml:space="preserve"> (same or different) receives the downlink data/NAS signalling from the CN and stores it when feeder link is available (and service link is not available).</w:t>
            </w:r>
          </w:p>
          <w:p w14:paraId="746BEF8D" w14:textId="77777777" w:rsidR="00FB3F20" w:rsidRPr="00D22026" w:rsidRDefault="00FB3F20" w:rsidP="00FB3F20">
            <w:pPr>
              <w:widowControl w:val="0"/>
              <w:spacing w:before="60"/>
              <w:rPr>
                <w:rFonts w:eastAsia="MS Mincho"/>
                <w:bCs/>
                <w:kern w:val="2"/>
                <w:lang w:eastAsia="en-GB"/>
              </w:rPr>
            </w:pPr>
            <w:r w:rsidRPr="00D22026">
              <w:rPr>
                <w:rFonts w:eastAsia="MS Mincho"/>
                <w:bCs/>
                <w:kern w:val="2"/>
                <w:lang w:eastAsia="en-GB"/>
              </w:rPr>
              <w:tab/>
              <w:t xml:space="preserve">4) The </w:t>
            </w:r>
            <w:proofErr w:type="spellStart"/>
            <w:r w:rsidRPr="00D22026">
              <w:rPr>
                <w:rFonts w:eastAsia="MS Mincho"/>
                <w:bCs/>
                <w:kern w:val="2"/>
                <w:lang w:eastAsia="en-GB"/>
              </w:rPr>
              <w:t>eNB</w:t>
            </w:r>
            <w:proofErr w:type="spellEnd"/>
            <w:r w:rsidRPr="00D22026">
              <w:rPr>
                <w:rFonts w:eastAsia="MS Mincho"/>
                <w:bCs/>
                <w:kern w:val="2"/>
                <w:lang w:eastAsia="en-GB"/>
              </w:rPr>
              <w:t xml:space="preserve"> (same or different) sends the downlink data/signalling to the UE when service link is available again</w:t>
            </w:r>
          </w:p>
          <w:p w14:paraId="6BD1FC71" w14:textId="77777777" w:rsidR="00FB3F20" w:rsidRPr="00D22026" w:rsidRDefault="00FB3F20" w:rsidP="00FB3F20">
            <w:pPr>
              <w:widowControl w:val="0"/>
              <w:spacing w:before="60"/>
              <w:rPr>
                <w:rFonts w:eastAsia="MS Mincho"/>
                <w:bCs/>
                <w:kern w:val="2"/>
                <w:lang w:eastAsia="en-GB"/>
              </w:rPr>
            </w:pPr>
            <w:r w:rsidRPr="00D22026">
              <w:rPr>
                <w:rFonts w:eastAsia="MS Mincho"/>
                <w:bCs/>
                <w:kern w:val="2"/>
                <w:lang w:eastAsia="en-GB"/>
              </w:rPr>
              <w:t>2.</w:t>
            </w:r>
            <w:r w:rsidRPr="00D22026">
              <w:rPr>
                <w:rFonts w:eastAsia="MS Mincho"/>
                <w:bCs/>
                <w:kern w:val="2"/>
                <w:lang w:eastAsia="en-GB"/>
              </w:rPr>
              <w:tab/>
            </w:r>
            <w:proofErr w:type="spellStart"/>
            <w:r w:rsidRPr="00D22026">
              <w:rPr>
                <w:rFonts w:eastAsia="MS Mincho"/>
                <w:bCs/>
                <w:kern w:val="2"/>
                <w:lang w:eastAsia="en-GB"/>
              </w:rPr>
              <w:t>S&amp;F</w:t>
            </w:r>
            <w:proofErr w:type="spellEnd"/>
            <w:r w:rsidRPr="00D22026">
              <w:rPr>
                <w:rFonts w:eastAsia="MS Mincho"/>
                <w:bCs/>
                <w:kern w:val="2"/>
                <w:lang w:eastAsia="en-GB"/>
              </w:rPr>
              <w:t xml:space="preserve"> indication can be provided by SIB (FFS on the details). </w:t>
            </w:r>
            <w:proofErr w:type="spellStart"/>
            <w:r w:rsidRPr="00D22026">
              <w:rPr>
                <w:rFonts w:eastAsia="MS Mincho"/>
                <w:bCs/>
                <w:kern w:val="2"/>
                <w:lang w:eastAsia="en-GB"/>
              </w:rPr>
              <w:t>RAN2</w:t>
            </w:r>
            <w:proofErr w:type="spellEnd"/>
            <w:r w:rsidRPr="00D22026">
              <w:rPr>
                <w:rFonts w:eastAsia="MS Mincho"/>
                <w:bCs/>
                <w:kern w:val="2"/>
                <w:lang w:eastAsia="en-GB"/>
              </w:rPr>
              <w:t xml:space="preserve"> assumes that no NAS indication is needed</w:t>
            </w:r>
          </w:p>
          <w:p w14:paraId="36F5AFBA" w14:textId="71CE5D94" w:rsidR="009E70BC" w:rsidRPr="00EE3E08" w:rsidRDefault="00FB3F20" w:rsidP="00FB3F20">
            <w:pPr>
              <w:widowControl w:val="0"/>
              <w:spacing w:before="60"/>
              <w:rPr>
                <w:rFonts w:ascii="Arial" w:eastAsia="MS Mincho" w:hAnsi="Arial"/>
                <w:b/>
                <w:kern w:val="2"/>
                <w:sz w:val="21"/>
                <w:lang w:eastAsia="en-GB"/>
              </w:rPr>
            </w:pPr>
            <w:r w:rsidRPr="00D22026">
              <w:rPr>
                <w:rFonts w:eastAsia="MS Mincho"/>
                <w:bCs/>
                <w:kern w:val="2"/>
                <w:lang w:eastAsia="en-GB"/>
              </w:rPr>
              <w:t>3.</w:t>
            </w:r>
            <w:r w:rsidRPr="00D22026">
              <w:rPr>
                <w:rFonts w:eastAsia="MS Mincho"/>
                <w:bCs/>
                <w:kern w:val="2"/>
                <w:lang w:eastAsia="en-GB"/>
              </w:rPr>
              <w:tab/>
            </w:r>
            <w:proofErr w:type="spellStart"/>
            <w:r w:rsidRPr="00D22026">
              <w:rPr>
                <w:rFonts w:eastAsia="MS Mincho"/>
                <w:bCs/>
                <w:kern w:val="2"/>
                <w:lang w:eastAsia="en-GB"/>
              </w:rPr>
              <w:t>RAN2</w:t>
            </w:r>
            <w:proofErr w:type="spellEnd"/>
            <w:r w:rsidRPr="00D22026">
              <w:rPr>
                <w:rFonts w:eastAsia="MS Mincho"/>
                <w:bCs/>
                <w:kern w:val="2"/>
                <w:lang w:eastAsia="en-GB"/>
              </w:rPr>
              <w:t xml:space="preserve"> understands legacy </w:t>
            </w:r>
            <w:proofErr w:type="spellStart"/>
            <w:r w:rsidRPr="00D22026">
              <w:rPr>
                <w:rFonts w:eastAsia="MS Mincho"/>
                <w:bCs/>
                <w:kern w:val="2"/>
                <w:lang w:eastAsia="en-GB"/>
              </w:rPr>
              <w:t>UEs</w:t>
            </w:r>
            <w:proofErr w:type="spellEnd"/>
            <w:r w:rsidRPr="00D22026">
              <w:rPr>
                <w:rFonts w:eastAsia="MS Mincho"/>
                <w:bCs/>
                <w:kern w:val="2"/>
                <w:lang w:eastAsia="en-GB"/>
              </w:rPr>
              <w:t xml:space="preserve"> may be barred by legacy </w:t>
            </w:r>
            <w:proofErr w:type="spellStart"/>
            <w:r w:rsidRPr="00D22026">
              <w:rPr>
                <w:rFonts w:eastAsia="MS Mincho"/>
                <w:bCs/>
                <w:kern w:val="2"/>
                <w:lang w:eastAsia="en-GB"/>
              </w:rPr>
              <w:t>cellBarred</w:t>
            </w:r>
            <w:proofErr w:type="spellEnd"/>
            <w:r w:rsidRPr="00D22026">
              <w:rPr>
                <w:rFonts w:eastAsia="MS Mincho"/>
                <w:bCs/>
                <w:kern w:val="2"/>
                <w:lang w:eastAsia="en-GB"/>
              </w:rPr>
              <w:t xml:space="preserve"> and </w:t>
            </w:r>
            <w:proofErr w:type="spellStart"/>
            <w:r w:rsidRPr="00D22026">
              <w:rPr>
                <w:rFonts w:eastAsia="MS Mincho"/>
                <w:bCs/>
                <w:kern w:val="2"/>
                <w:lang w:eastAsia="en-GB"/>
              </w:rPr>
              <w:t>cellBarredNTN</w:t>
            </w:r>
            <w:proofErr w:type="spellEnd"/>
          </w:p>
        </w:tc>
      </w:tr>
    </w:tbl>
    <w:p w14:paraId="447EB16E" w14:textId="36918D2D" w:rsidR="00382ED0" w:rsidRDefault="001E2B74" w:rsidP="004D7A49">
      <w:pPr>
        <w:spacing w:beforeLines="50" w:before="120" w:line="240" w:lineRule="auto"/>
      </w:pPr>
      <w:r>
        <w:rPr>
          <w:rFonts w:hint="eastAsia"/>
        </w:rPr>
        <w:t>I</w:t>
      </w:r>
      <w:r>
        <w:t>n this contribution, we would like to</w:t>
      </w:r>
      <w:r w:rsidR="00223152">
        <w:t xml:space="preserve"> further discuss</w:t>
      </w:r>
      <w:r>
        <w:t xml:space="preserve"> </w:t>
      </w:r>
      <w:r w:rsidR="00EE3E08">
        <w:t>the</w:t>
      </w:r>
      <w:r w:rsidR="00FB3F20">
        <w:t xml:space="preserve"> </w:t>
      </w:r>
      <w:proofErr w:type="spellStart"/>
      <w:r w:rsidR="00FB3F20">
        <w:t>S&amp;F</w:t>
      </w:r>
      <w:proofErr w:type="spellEnd"/>
      <w:r w:rsidR="00FB3F20">
        <w:t xml:space="preserve"> operation</w:t>
      </w:r>
      <w:r w:rsidR="00D80A12">
        <w:t>.</w:t>
      </w:r>
    </w:p>
    <w:p w14:paraId="2ED8D285" w14:textId="546E57FA" w:rsidR="006C4DA2" w:rsidRDefault="006C4DA2" w:rsidP="002C5B6C">
      <w:pPr>
        <w:pStyle w:val="1"/>
        <w:numPr>
          <w:ilvl w:val="0"/>
          <w:numId w:val="22"/>
        </w:numPr>
        <w:spacing w:after="120" w:line="240" w:lineRule="auto"/>
        <w:jc w:val="left"/>
      </w:pPr>
      <w:r>
        <w:t>Discussion</w:t>
      </w:r>
    </w:p>
    <w:p w14:paraId="1384DEFF" w14:textId="127BAC0C" w:rsidR="006D77EB" w:rsidRDefault="00FB3F20" w:rsidP="006D77EB">
      <w:pPr>
        <w:pStyle w:val="2"/>
        <w:numPr>
          <w:ilvl w:val="1"/>
          <w:numId w:val="22"/>
        </w:numPr>
        <w:spacing w:before="120" w:after="120" w:line="240" w:lineRule="auto"/>
        <w:ind w:left="357" w:hanging="357"/>
      </w:pPr>
      <w:r>
        <w:t>On cell access control</w:t>
      </w:r>
    </w:p>
    <w:p w14:paraId="501729A7" w14:textId="58DAB9BD" w:rsidR="00F63273" w:rsidRDefault="006A0F8E" w:rsidP="00D22026">
      <w:pPr>
        <w:spacing w:line="240" w:lineRule="auto"/>
        <w:rPr>
          <w:rFonts w:eastAsia="等线"/>
        </w:rPr>
      </w:pPr>
      <w:r>
        <w:rPr>
          <w:rFonts w:eastAsia="等线" w:hint="eastAsia"/>
        </w:rPr>
        <w:t xml:space="preserve">For UE which support </w:t>
      </w:r>
      <w:proofErr w:type="spellStart"/>
      <w:r>
        <w:rPr>
          <w:rFonts w:eastAsia="等线" w:hint="eastAsia"/>
        </w:rPr>
        <w:t>S&amp;F</w:t>
      </w:r>
      <w:proofErr w:type="spellEnd"/>
      <w:r>
        <w:rPr>
          <w:rFonts w:eastAsia="等线" w:hint="eastAsia"/>
        </w:rPr>
        <w:t xml:space="preserve"> operation, if both the </w:t>
      </w:r>
      <w:proofErr w:type="spellStart"/>
      <w:r w:rsidRPr="00992378">
        <w:rPr>
          <w:rFonts w:eastAsia="等线"/>
          <w:i/>
        </w:rPr>
        <w:t>cellBarred</w:t>
      </w:r>
      <w:proofErr w:type="spellEnd"/>
      <w:r w:rsidRPr="00881D00">
        <w:rPr>
          <w:rFonts w:eastAsia="等线"/>
        </w:rPr>
        <w:t xml:space="preserve"> and </w:t>
      </w:r>
      <w:proofErr w:type="spellStart"/>
      <w:r w:rsidRPr="00992378">
        <w:rPr>
          <w:rFonts w:eastAsia="等线"/>
          <w:i/>
        </w:rPr>
        <w:t>cellBarred</w:t>
      </w:r>
      <w:proofErr w:type="spellEnd"/>
      <w:r w:rsidRPr="00992378">
        <w:rPr>
          <w:rFonts w:eastAsia="等线"/>
          <w:i/>
        </w:rPr>
        <w:t>-NTN</w:t>
      </w:r>
      <w:r>
        <w:rPr>
          <w:rFonts w:eastAsia="等线" w:hint="eastAsia"/>
        </w:rPr>
        <w:t xml:space="preserve"> are set</w:t>
      </w:r>
      <w:r w:rsidRPr="00881D00">
        <w:rPr>
          <w:rFonts w:eastAsia="等线"/>
        </w:rPr>
        <w:t xml:space="preserve"> as barred</w:t>
      </w:r>
      <w:r>
        <w:rPr>
          <w:rFonts w:eastAsia="等线" w:hint="eastAsia"/>
        </w:rPr>
        <w:t xml:space="preserve">, the UE cannot identify whether the cell is </w:t>
      </w:r>
      <w:r w:rsidR="003C064D">
        <w:rPr>
          <w:rFonts w:eastAsia="等线"/>
        </w:rPr>
        <w:t>set to “</w:t>
      </w:r>
      <w:r>
        <w:rPr>
          <w:rFonts w:eastAsia="等线" w:hint="eastAsia"/>
        </w:rPr>
        <w:t>barred</w:t>
      </w:r>
      <w:r w:rsidR="003C064D">
        <w:rPr>
          <w:rFonts w:eastAsia="等线"/>
        </w:rPr>
        <w:t>”</w:t>
      </w:r>
      <w:r>
        <w:rPr>
          <w:rFonts w:eastAsia="等线" w:hint="eastAsia"/>
        </w:rPr>
        <w:t xml:space="preserve"> </w:t>
      </w:r>
      <w:r w:rsidR="00BF2C91">
        <w:rPr>
          <w:rFonts w:eastAsia="等线"/>
        </w:rPr>
        <w:t>to bar the UE not supporting</w:t>
      </w:r>
      <w:r>
        <w:rPr>
          <w:rFonts w:eastAsia="等线" w:hint="eastAsia"/>
        </w:rPr>
        <w:t xml:space="preserve"> </w:t>
      </w:r>
      <w:proofErr w:type="spellStart"/>
      <w:r>
        <w:rPr>
          <w:rFonts w:eastAsia="等线" w:hint="eastAsia"/>
        </w:rPr>
        <w:t>S&amp;F</w:t>
      </w:r>
      <w:proofErr w:type="spellEnd"/>
      <w:r>
        <w:rPr>
          <w:rFonts w:eastAsia="等线" w:hint="eastAsia"/>
        </w:rPr>
        <w:t xml:space="preserve"> operation or other reasons. </w:t>
      </w:r>
      <w:proofErr w:type="gramStart"/>
      <w:r w:rsidR="00F63273">
        <w:rPr>
          <w:rFonts w:eastAsia="等线"/>
        </w:rPr>
        <w:t>So</w:t>
      </w:r>
      <w:proofErr w:type="gramEnd"/>
      <w:r w:rsidR="00F63273">
        <w:rPr>
          <w:rFonts w:eastAsia="等线"/>
        </w:rPr>
        <w:t xml:space="preserve"> a new </w:t>
      </w:r>
      <w:proofErr w:type="spellStart"/>
      <w:r w:rsidR="00F63273">
        <w:rPr>
          <w:rFonts w:eastAsia="等线"/>
        </w:rPr>
        <w:t>S&amp;F</w:t>
      </w:r>
      <w:proofErr w:type="spellEnd"/>
      <w:r w:rsidR="00F63273">
        <w:rPr>
          <w:rFonts w:eastAsia="等线"/>
        </w:rPr>
        <w:t xml:space="preserve"> barred indication need to be introduced to control whether the </w:t>
      </w:r>
      <w:proofErr w:type="spellStart"/>
      <w:r w:rsidR="00F63273">
        <w:rPr>
          <w:rFonts w:eastAsia="等线"/>
        </w:rPr>
        <w:t>R19</w:t>
      </w:r>
      <w:proofErr w:type="spellEnd"/>
      <w:r w:rsidR="00F63273">
        <w:rPr>
          <w:rFonts w:eastAsia="等线"/>
        </w:rPr>
        <w:t xml:space="preserve"> UE supporting </w:t>
      </w:r>
      <w:proofErr w:type="spellStart"/>
      <w:r w:rsidR="00F63273">
        <w:rPr>
          <w:rFonts w:eastAsia="等线"/>
        </w:rPr>
        <w:t>S&amp;F</w:t>
      </w:r>
      <w:proofErr w:type="spellEnd"/>
      <w:r w:rsidR="00F63273">
        <w:rPr>
          <w:rFonts w:eastAsia="等线"/>
        </w:rPr>
        <w:t xml:space="preserve"> operation is allowed to access the cell operating in the </w:t>
      </w:r>
      <w:proofErr w:type="spellStart"/>
      <w:r w:rsidR="00F63273">
        <w:rPr>
          <w:rFonts w:eastAsia="等线"/>
        </w:rPr>
        <w:t>S&amp;F</w:t>
      </w:r>
      <w:proofErr w:type="spellEnd"/>
      <w:r w:rsidR="00F63273">
        <w:rPr>
          <w:rFonts w:eastAsia="等线"/>
        </w:rPr>
        <w:t xml:space="preserve"> mode or not.</w:t>
      </w:r>
    </w:p>
    <w:p w14:paraId="358797DC" w14:textId="5AB97F80" w:rsidR="006A0F8E" w:rsidRPr="00F63273" w:rsidRDefault="00F63273" w:rsidP="00D22026">
      <w:pPr>
        <w:spacing w:after="240" w:line="240" w:lineRule="auto"/>
        <w:rPr>
          <w:b/>
          <w:bCs/>
        </w:rPr>
      </w:pPr>
      <w:r w:rsidRPr="00F63273">
        <w:rPr>
          <w:rFonts w:hint="eastAsia"/>
          <w:b/>
          <w:bCs/>
        </w:rPr>
        <w:t>P</w:t>
      </w:r>
      <w:r w:rsidRPr="00F63273">
        <w:rPr>
          <w:b/>
          <w:bCs/>
        </w:rPr>
        <w:t xml:space="preserve">roposal 1: </w:t>
      </w:r>
      <w:r w:rsidR="00B60B2D">
        <w:rPr>
          <w:b/>
          <w:bCs/>
        </w:rPr>
        <w:t>Introduce a</w:t>
      </w:r>
      <w:r w:rsidR="00B60B2D" w:rsidRPr="00F63273">
        <w:rPr>
          <w:b/>
          <w:bCs/>
        </w:rPr>
        <w:t xml:space="preserve"> </w:t>
      </w:r>
      <w:r w:rsidRPr="00F63273">
        <w:rPr>
          <w:b/>
          <w:bCs/>
        </w:rPr>
        <w:t xml:space="preserve">new </w:t>
      </w:r>
      <w:proofErr w:type="spellStart"/>
      <w:r w:rsidRPr="00F63273">
        <w:rPr>
          <w:b/>
          <w:bCs/>
        </w:rPr>
        <w:t>S&amp;F</w:t>
      </w:r>
      <w:proofErr w:type="spellEnd"/>
      <w:r w:rsidRPr="00F63273">
        <w:rPr>
          <w:b/>
          <w:bCs/>
        </w:rPr>
        <w:t xml:space="preserve"> cell barred indication </w:t>
      </w:r>
      <w:r w:rsidR="00B60B2D">
        <w:rPr>
          <w:b/>
          <w:bCs/>
        </w:rPr>
        <w:t xml:space="preserve">for </w:t>
      </w:r>
      <w:proofErr w:type="spellStart"/>
      <w:r w:rsidR="00B60B2D">
        <w:rPr>
          <w:b/>
          <w:bCs/>
        </w:rPr>
        <w:t>S&amp;F</w:t>
      </w:r>
      <w:proofErr w:type="spellEnd"/>
      <w:r w:rsidR="00B60B2D">
        <w:rPr>
          <w:b/>
          <w:bCs/>
        </w:rPr>
        <w:t xml:space="preserve"> operation</w:t>
      </w:r>
      <w:r w:rsidRPr="00F63273">
        <w:rPr>
          <w:b/>
          <w:bCs/>
        </w:rPr>
        <w:t xml:space="preserve"> in the </w:t>
      </w:r>
      <w:proofErr w:type="spellStart"/>
      <w:r w:rsidRPr="00F63273">
        <w:rPr>
          <w:b/>
          <w:bCs/>
        </w:rPr>
        <w:t>SIB1</w:t>
      </w:r>
      <w:proofErr w:type="spellEnd"/>
      <w:r w:rsidRPr="00F63273">
        <w:rPr>
          <w:b/>
          <w:bCs/>
        </w:rPr>
        <w:t>.</w:t>
      </w:r>
    </w:p>
    <w:p w14:paraId="0D8CC40F" w14:textId="77777777" w:rsidR="00F63273" w:rsidRPr="00D22026" w:rsidRDefault="00F63273" w:rsidP="00D22026">
      <w:pPr>
        <w:spacing w:line="240" w:lineRule="auto"/>
        <w:rPr>
          <w:rFonts w:eastAsia="等线"/>
        </w:rPr>
      </w:pPr>
      <w:r w:rsidRPr="00D22026">
        <w:rPr>
          <w:rFonts w:eastAsia="等线"/>
        </w:rPr>
        <w:t>Then based on the newly introduced cell barred indication, the UE behaviours can be like:</w:t>
      </w:r>
    </w:p>
    <w:p w14:paraId="44BBD0C9" w14:textId="77777777" w:rsidR="00F63273" w:rsidRDefault="00F63273" w:rsidP="00D22026">
      <w:pPr>
        <w:spacing w:line="240" w:lineRule="auto"/>
      </w:pPr>
      <w:r>
        <w:t xml:space="preserve">- For legacy </w:t>
      </w:r>
      <w:proofErr w:type="spellStart"/>
      <w:r>
        <w:t>UEs</w:t>
      </w:r>
      <w:proofErr w:type="spellEnd"/>
      <w:r>
        <w:t xml:space="preserve">, use the legacy </w:t>
      </w:r>
      <w:proofErr w:type="spellStart"/>
      <w:r w:rsidRPr="00DF31E2">
        <w:rPr>
          <w:i/>
          <w:iCs/>
        </w:rPr>
        <w:t>cellBarred</w:t>
      </w:r>
      <w:proofErr w:type="spellEnd"/>
      <w:r w:rsidRPr="00F63273">
        <w:t xml:space="preserve"> and </w:t>
      </w:r>
      <w:proofErr w:type="spellStart"/>
      <w:r w:rsidRPr="00DF31E2">
        <w:rPr>
          <w:i/>
          <w:iCs/>
        </w:rPr>
        <w:t>cellBarredNTN</w:t>
      </w:r>
      <w:proofErr w:type="spellEnd"/>
      <w:r>
        <w:t xml:space="preserve"> to decide whether to access the cell as per </w:t>
      </w:r>
      <w:proofErr w:type="spellStart"/>
      <w:r>
        <w:t>RAN2</w:t>
      </w:r>
      <w:proofErr w:type="spellEnd"/>
      <w:r>
        <w:t xml:space="preserve"> agreements in </w:t>
      </w:r>
      <w:proofErr w:type="spellStart"/>
      <w:r>
        <w:t>RAN2#126</w:t>
      </w:r>
      <w:proofErr w:type="spellEnd"/>
      <w:r>
        <w:t>;</w:t>
      </w:r>
    </w:p>
    <w:p w14:paraId="7C5C6697" w14:textId="235E2F6C" w:rsidR="00F63273" w:rsidRDefault="00F63273" w:rsidP="00D22026">
      <w:pPr>
        <w:spacing w:line="240" w:lineRule="auto"/>
      </w:pPr>
      <w:r>
        <w:t xml:space="preserve">- For </w:t>
      </w:r>
      <w:proofErr w:type="spellStart"/>
      <w:r>
        <w:t>R19</w:t>
      </w:r>
      <w:proofErr w:type="spellEnd"/>
      <w:r>
        <w:t xml:space="preserve"> </w:t>
      </w:r>
      <w:proofErr w:type="spellStart"/>
      <w:r>
        <w:t>UEs</w:t>
      </w:r>
      <w:proofErr w:type="spellEnd"/>
      <w:r>
        <w:t xml:space="preserve"> not supporting the </w:t>
      </w:r>
      <w:proofErr w:type="spellStart"/>
      <w:r>
        <w:t>S&amp;F</w:t>
      </w:r>
      <w:proofErr w:type="spellEnd"/>
      <w:r>
        <w:t xml:space="preserve"> operation, they can also use the legacy </w:t>
      </w:r>
      <w:proofErr w:type="spellStart"/>
      <w:r w:rsidRPr="00DF31E2">
        <w:rPr>
          <w:i/>
          <w:iCs/>
        </w:rPr>
        <w:t>cellBarred</w:t>
      </w:r>
      <w:proofErr w:type="spellEnd"/>
      <w:r w:rsidRPr="00F63273">
        <w:t xml:space="preserve"> and </w:t>
      </w:r>
      <w:proofErr w:type="spellStart"/>
      <w:r w:rsidRPr="00DF31E2">
        <w:rPr>
          <w:i/>
          <w:iCs/>
        </w:rPr>
        <w:t>cellBarredNTN</w:t>
      </w:r>
      <w:proofErr w:type="spellEnd"/>
      <w:r>
        <w:t xml:space="preserve"> to decide whether to access the cell. </w:t>
      </w:r>
    </w:p>
    <w:p w14:paraId="52D922AC" w14:textId="195D2858" w:rsidR="00F63273" w:rsidRDefault="00F63273" w:rsidP="00D22026">
      <w:pPr>
        <w:spacing w:line="240" w:lineRule="auto"/>
      </w:pPr>
      <w:r>
        <w:t xml:space="preserve">- For </w:t>
      </w:r>
      <w:proofErr w:type="spellStart"/>
      <w:r>
        <w:t>R19</w:t>
      </w:r>
      <w:proofErr w:type="spellEnd"/>
      <w:r>
        <w:t xml:space="preserve"> </w:t>
      </w:r>
      <w:proofErr w:type="spellStart"/>
      <w:r>
        <w:t>UEs</w:t>
      </w:r>
      <w:proofErr w:type="spellEnd"/>
      <w:r>
        <w:t xml:space="preserve"> supporting the </w:t>
      </w:r>
      <w:proofErr w:type="spellStart"/>
      <w:r>
        <w:t>S&amp;F</w:t>
      </w:r>
      <w:proofErr w:type="spellEnd"/>
      <w:r>
        <w:t xml:space="preserve"> cell </w:t>
      </w:r>
      <w:r w:rsidR="00DD794A">
        <w:t>operation</w:t>
      </w:r>
      <w:r>
        <w:t xml:space="preserve">, if the new </w:t>
      </w:r>
      <w:proofErr w:type="spellStart"/>
      <w:r>
        <w:t>S&amp;F</w:t>
      </w:r>
      <w:proofErr w:type="spellEnd"/>
      <w:r>
        <w:t xml:space="preserve"> cell barred indication is present, they can decide the cell work</w:t>
      </w:r>
      <w:r w:rsidR="00742530">
        <w:t>s</w:t>
      </w:r>
      <w:r>
        <w:t xml:space="preserve"> at </w:t>
      </w:r>
      <w:proofErr w:type="spellStart"/>
      <w:r>
        <w:t>S&amp;F</w:t>
      </w:r>
      <w:proofErr w:type="spellEnd"/>
      <w:r>
        <w:t xml:space="preserve"> mode, and the UE access is based on the value within the </w:t>
      </w:r>
      <w:proofErr w:type="spellStart"/>
      <w:r>
        <w:t>S&amp;F</w:t>
      </w:r>
      <w:proofErr w:type="spellEnd"/>
      <w:r>
        <w:t xml:space="preserve"> cell barred indication</w:t>
      </w:r>
      <w:r w:rsidR="00384895">
        <w:rPr>
          <w:rFonts w:hint="eastAsia"/>
        </w:rPr>
        <w:t>,</w:t>
      </w:r>
      <w:r w:rsidR="00384895">
        <w:t xml:space="preserve"> e.g., the cell is allowed to access </w:t>
      </w:r>
      <w:r w:rsidR="00685B81">
        <w:t xml:space="preserve">if the new </w:t>
      </w:r>
      <w:proofErr w:type="spellStart"/>
      <w:r w:rsidR="00685B81">
        <w:t>S&amp;F</w:t>
      </w:r>
      <w:proofErr w:type="spellEnd"/>
      <w:r w:rsidR="00685B81">
        <w:t xml:space="preserve"> cell barred indication is set to “barred”, otherwise the cell is not allowed to access. </w:t>
      </w:r>
      <w:r>
        <w:t xml:space="preserve">If the new </w:t>
      </w:r>
      <w:proofErr w:type="spellStart"/>
      <w:r>
        <w:t>S&amp;F</w:t>
      </w:r>
      <w:proofErr w:type="spellEnd"/>
      <w:r>
        <w:t xml:space="preserve"> cell barred indication is not present, UE can follow the legacy </w:t>
      </w:r>
      <w:proofErr w:type="spellStart"/>
      <w:r w:rsidRPr="00DF31E2">
        <w:rPr>
          <w:i/>
          <w:iCs/>
        </w:rPr>
        <w:t>cellBarred</w:t>
      </w:r>
      <w:proofErr w:type="spellEnd"/>
      <w:r w:rsidRPr="00F63273">
        <w:t xml:space="preserve"> and </w:t>
      </w:r>
      <w:proofErr w:type="spellStart"/>
      <w:r w:rsidRPr="00DF31E2">
        <w:rPr>
          <w:i/>
          <w:iCs/>
        </w:rPr>
        <w:t>cellBarredNTN</w:t>
      </w:r>
      <w:proofErr w:type="spellEnd"/>
      <w:r>
        <w:t>.</w:t>
      </w:r>
    </w:p>
    <w:p w14:paraId="5B4FA40F" w14:textId="07130AF8" w:rsidR="00054781" w:rsidRDefault="00054781" w:rsidP="00D22026">
      <w:pPr>
        <w:spacing w:after="240" w:line="240" w:lineRule="auto"/>
        <w:rPr>
          <w:b/>
          <w:bCs/>
        </w:rPr>
      </w:pPr>
      <w:r w:rsidRPr="00054781">
        <w:rPr>
          <w:rFonts w:hint="eastAsia"/>
          <w:b/>
          <w:bCs/>
        </w:rPr>
        <w:t>P</w:t>
      </w:r>
      <w:r w:rsidRPr="00054781">
        <w:rPr>
          <w:b/>
          <w:bCs/>
        </w:rPr>
        <w:t xml:space="preserve">roposal 2: </w:t>
      </w:r>
      <w:r w:rsidR="00DD794A">
        <w:rPr>
          <w:b/>
          <w:bCs/>
        </w:rPr>
        <w:t xml:space="preserve">For </w:t>
      </w:r>
      <w:proofErr w:type="spellStart"/>
      <w:r w:rsidR="00DD794A">
        <w:rPr>
          <w:b/>
          <w:bCs/>
        </w:rPr>
        <w:t>R19</w:t>
      </w:r>
      <w:proofErr w:type="spellEnd"/>
      <w:r w:rsidR="00DD794A">
        <w:rPr>
          <w:b/>
          <w:bCs/>
        </w:rPr>
        <w:t xml:space="preserve"> </w:t>
      </w:r>
      <w:proofErr w:type="spellStart"/>
      <w:r w:rsidR="00DD794A">
        <w:rPr>
          <w:b/>
          <w:bCs/>
        </w:rPr>
        <w:t>UEs</w:t>
      </w:r>
      <w:proofErr w:type="spellEnd"/>
      <w:r w:rsidR="00DD794A">
        <w:rPr>
          <w:b/>
          <w:bCs/>
        </w:rPr>
        <w:t xml:space="preserve"> not supporting the </w:t>
      </w:r>
      <w:proofErr w:type="spellStart"/>
      <w:r w:rsidR="00DD794A">
        <w:rPr>
          <w:b/>
          <w:bCs/>
        </w:rPr>
        <w:t>S&amp;F</w:t>
      </w:r>
      <w:proofErr w:type="spellEnd"/>
      <w:r w:rsidR="00DD794A">
        <w:rPr>
          <w:b/>
          <w:bCs/>
        </w:rPr>
        <w:t xml:space="preserve"> operation, </w:t>
      </w:r>
      <w:r w:rsidR="004B4371">
        <w:rPr>
          <w:b/>
          <w:bCs/>
        </w:rPr>
        <w:t>the UE shall</w:t>
      </w:r>
      <w:r w:rsidR="00491ECC">
        <w:rPr>
          <w:b/>
          <w:bCs/>
        </w:rPr>
        <w:t xml:space="preserve"> </w:t>
      </w:r>
      <w:r w:rsidR="00BF2C91">
        <w:rPr>
          <w:b/>
          <w:bCs/>
        </w:rPr>
        <w:t>follow the</w:t>
      </w:r>
      <w:r w:rsidR="00DD794A">
        <w:rPr>
          <w:b/>
          <w:bCs/>
        </w:rPr>
        <w:t xml:space="preserve"> legacy </w:t>
      </w:r>
      <w:proofErr w:type="spellStart"/>
      <w:r w:rsidR="00DD794A" w:rsidRPr="00E34D19">
        <w:rPr>
          <w:b/>
          <w:bCs/>
          <w:i/>
          <w:iCs/>
        </w:rPr>
        <w:t>cellBarred</w:t>
      </w:r>
      <w:proofErr w:type="spellEnd"/>
      <w:r w:rsidR="00DD794A" w:rsidRPr="00DD794A">
        <w:rPr>
          <w:b/>
          <w:bCs/>
        </w:rPr>
        <w:t xml:space="preserve"> and </w:t>
      </w:r>
      <w:proofErr w:type="spellStart"/>
      <w:r w:rsidR="00DD794A" w:rsidRPr="00E34D19">
        <w:rPr>
          <w:b/>
          <w:bCs/>
          <w:i/>
          <w:iCs/>
        </w:rPr>
        <w:t>cellBarredNTN</w:t>
      </w:r>
      <w:proofErr w:type="spellEnd"/>
      <w:r w:rsidR="00DD794A">
        <w:rPr>
          <w:b/>
          <w:bCs/>
        </w:rPr>
        <w:t xml:space="preserve"> </w:t>
      </w:r>
      <w:r w:rsidR="00BF2C91">
        <w:rPr>
          <w:b/>
          <w:bCs/>
        </w:rPr>
        <w:t>indication</w:t>
      </w:r>
      <w:r w:rsidRPr="00054781">
        <w:rPr>
          <w:b/>
          <w:bCs/>
        </w:rPr>
        <w:t>.</w:t>
      </w:r>
    </w:p>
    <w:p w14:paraId="571D22D2" w14:textId="0098844B" w:rsidR="00DD794A" w:rsidRPr="00DD794A" w:rsidRDefault="00DD794A" w:rsidP="00D22026">
      <w:pPr>
        <w:spacing w:after="240" w:line="240" w:lineRule="auto"/>
        <w:rPr>
          <w:b/>
          <w:bCs/>
        </w:rPr>
      </w:pPr>
      <w:r>
        <w:rPr>
          <w:b/>
          <w:bCs/>
        </w:rPr>
        <w:t xml:space="preserve">Proposal 3: For </w:t>
      </w:r>
      <w:proofErr w:type="spellStart"/>
      <w:r>
        <w:rPr>
          <w:b/>
          <w:bCs/>
        </w:rPr>
        <w:t>R19</w:t>
      </w:r>
      <w:proofErr w:type="spellEnd"/>
      <w:r>
        <w:rPr>
          <w:b/>
          <w:bCs/>
        </w:rPr>
        <w:t xml:space="preserve"> </w:t>
      </w:r>
      <w:proofErr w:type="spellStart"/>
      <w:r>
        <w:rPr>
          <w:b/>
          <w:bCs/>
        </w:rPr>
        <w:t>UEs</w:t>
      </w:r>
      <w:proofErr w:type="spellEnd"/>
      <w:r>
        <w:rPr>
          <w:b/>
          <w:bCs/>
        </w:rPr>
        <w:t xml:space="preserve"> supporting the </w:t>
      </w:r>
      <w:proofErr w:type="spellStart"/>
      <w:r>
        <w:rPr>
          <w:b/>
          <w:bCs/>
        </w:rPr>
        <w:t>S&amp;F</w:t>
      </w:r>
      <w:proofErr w:type="spellEnd"/>
      <w:r>
        <w:rPr>
          <w:b/>
          <w:bCs/>
        </w:rPr>
        <w:t xml:space="preserve"> operation, the UE</w:t>
      </w:r>
      <w:r w:rsidR="00BF2C91">
        <w:rPr>
          <w:b/>
          <w:bCs/>
        </w:rPr>
        <w:t xml:space="preserve"> shall</w:t>
      </w:r>
      <w:r>
        <w:rPr>
          <w:b/>
          <w:bCs/>
        </w:rPr>
        <w:t>:</w:t>
      </w:r>
    </w:p>
    <w:p w14:paraId="0D92CB2B" w14:textId="49EF91C4" w:rsidR="00DD794A" w:rsidRDefault="00DD794A" w:rsidP="00D22026">
      <w:pPr>
        <w:spacing w:after="240" w:line="240" w:lineRule="auto"/>
        <w:rPr>
          <w:b/>
          <w:bCs/>
        </w:rPr>
      </w:pPr>
      <w:r>
        <w:rPr>
          <w:rFonts w:hint="eastAsia"/>
          <w:b/>
          <w:bCs/>
        </w:rPr>
        <w:lastRenderedPageBreak/>
        <w:t>-</w:t>
      </w:r>
      <w:r>
        <w:rPr>
          <w:b/>
          <w:bCs/>
        </w:rPr>
        <w:t xml:space="preserve"> </w:t>
      </w:r>
      <w:r w:rsidR="00B60B2D">
        <w:rPr>
          <w:b/>
          <w:bCs/>
        </w:rPr>
        <w:t xml:space="preserve">follow </w:t>
      </w:r>
      <w:r>
        <w:rPr>
          <w:b/>
          <w:bCs/>
        </w:rPr>
        <w:t xml:space="preserve">the legacy </w:t>
      </w:r>
      <w:proofErr w:type="spellStart"/>
      <w:r w:rsidRPr="00DF31E2">
        <w:rPr>
          <w:b/>
          <w:bCs/>
          <w:i/>
          <w:iCs/>
        </w:rPr>
        <w:t>cellBarred</w:t>
      </w:r>
      <w:proofErr w:type="spellEnd"/>
      <w:r w:rsidRPr="00DD794A">
        <w:rPr>
          <w:b/>
          <w:bCs/>
        </w:rPr>
        <w:t xml:space="preserve"> and </w:t>
      </w:r>
      <w:proofErr w:type="spellStart"/>
      <w:r w:rsidRPr="00DF31E2">
        <w:rPr>
          <w:b/>
          <w:bCs/>
          <w:i/>
          <w:iCs/>
        </w:rPr>
        <w:t>cellBarredNTN</w:t>
      </w:r>
      <w:proofErr w:type="spellEnd"/>
      <w:r>
        <w:rPr>
          <w:b/>
          <w:bCs/>
        </w:rPr>
        <w:t xml:space="preserve"> </w:t>
      </w:r>
      <w:r w:rsidR="00B60B2D">
        <w:rPr>
          <w:b/>
          <w:bCs/>
        </w:rPr>
        <w:t>indication</w:t>
      </w:r>
      <w:r w:rsidR="00742530">
        <w:rPr>
          <w:b/>
          <w:bCs/>
        </w:rPr>
        <w:t xml:space="preserve"> if the </w:t>
      </w:r>
      <w:r w:rsidR="00B60B2D">
        <w:rPr>
          <w:b/>
          <w:bCs/>
        </w:rPr>
        <w:t xml:space="preserve">new </w:t>
      </w:r>
      <w:proofErr w:type="spellStart"/>
      <w:r w:rsidR="00742530">
        <w:rPr>
          <w:b/>
          <w:bCs/>
        </w:rPr>
        <w:t>S&amp;F</w:t>
      </w:r>
      <w:proofErr w:type="spellEnd"/>
      <w:r w:rsidR="00742530">
        <w:rPr>
          <w:b/>
          <w:bCs/>
        </w:rPr>
        <w:t xml:space="preserve"> cell barred indication is not present</w:t>
      </w:r>
      <w:r>
        <w:rPr>
          <w:b/>
          <w:bCs/>
        </w:rPr>
        <w:t>;</w:t>
      </w:r>
    </w:p>
    <w:p w14:paraId="2EC20D6B" w14:textId="00D2A28C" w:rsidR="00BF2C91" w:rsidRDefault="00BF2C91" w:rsidP="00D22026">
      <w:pPr>
        <w:spacing w:after="240" w:line="240" w:lineRule="auto"/>
        <w:rPr>
          <w:b/>
          <w:bCs/>
        </w:rPr>
      </w:pPr>
      <w:r>
        <w:rPr>
          <w:rFonts w:hint="eastAsia"/>
          <w:b/>
          <w:bCs/>
        </w:rPr>
        <w:t>-</w:t>
      </w:r>
      <w:r>
        <w:rPr>
          <w:b/>
          <w:bCs/>
        </w:rPr>
        <w:t xml:space="preserve"> </w:t>
      </w:r>
      <w:r w:rsidRPr="00BF2C91">
        <w:rPr>
          <w:b/>
          <w:bCs/>
        </w:rPr>
        <w:t>consider the cell is not allowed</w:t>
      </w:r>
      <w:r>
        <w:rPr>
          <w:b/>
          <w:bCs/>
        </w:rPr>
        <w:t xml:space="preserve"> for </w:t>
      </w:r>
      <w:proofErr w:type="spellStart"/>
      <w:r>
        <w:rPr>
          <w:b/>
          <w:bCs/>
        </w:rPr>
        <w:t>S&amp;F</w:t>
      </w:r>
      <w:proofErr w:type="spellEnd"/>
      <w:r>
        <w:rPr>
          <w:b/>
          <w:bCs/>
        </w:rPr>
        <w:t xml:space="preserve"> operation if the new </w:t>
      </w:r>
      <w:proofErr w:type="spellStart"/>
      <w:r>
        <w:rPr>
          <w:b/>
          <w:bCs/>
        </w:rPr>
        <w:t>S&amp;F</w:t>
      </w:r>
      <w:proofErr w:type="spellEnd"/>
      <w:r>
        <w:rPr>
          <w:b/>
          <w:bCs/>
        </w:rPr>
        <w:t xml:space="preserve"> cell barred indication is set to “barred”;</w:t>
      </w:r>
    </w:p>
    <w:p w14:paraId="4C73DFCC" w14:textId="06B7DF3A" w:rsidR="00BF2C91" w:rsidRDefault="00DD794A" w:rsidP="00D22026">
      <w:pPr>
        <w:spacing w:after="240" w:line="240" w:lineRule="auto"/>
        <w:rPr>
          <w:b/>
          <w:bCs/>
        </w:rPr>
      </w:pPr>
      <w:r>
        <w:rPr>
          <w:rFonts w:hint="eastAsia"/>
          <w:b/>
          <w:bCs/>
        </w:rPr>
        <w:t>-</w:t>
      </w:r>
      <w:r w:rsidR="00742530">
        <w:rPr>
          <w:b/>
          <w:bCs/>
        </w:rPr>
        <w:t xml:space="preserve"> </w:t>
      </w:r>
      <w:r w:rsidR="00BF2C91" w:rsidRPr="00BF2C91">
        <w:rPr>
          <w:b/>
          <w:bCs/>
        </w:rPr>
        <w:t>consider the cell is allowed</w:t>
      </w:r>
      <w:r w:rsidR="00BF2C91">
        <w:rPr>
          <w:b/>
          <w:bCs/>
        </w:rPr>
        <w:t xml:space="preserve"> for </w:t>
      </w:r>
      <w:proofErr w:type="spellStart"/>
      <w:r w:rsidR="00BF2C91">
        <w:rPr>
          <w:b/>
          <w:bCs/>
        </w:rPr>
        <w:t>S&amp;F</w:t>
      </w:r>
      <w:proofErr w:type="spellEnd"/>
      <w:r w:rsidR="00BF2C91">
        <w:rPr>
          <w:b/>
          <w:bCs/>
        </w:rPr>
        <w:t xml:space="preserve"> operation if the new </w:t>
      </w:r>
      <w:proofErr w:type="spellStart"/>
      <w:r w:rsidR="00BF2C91">
        <w:rPr>
          <w:b/>
          <w:bCs/>
        </w:rPr>
        <w:t>S&amp;F</w:t>
      </w:r>
      <w:proofErr w:type="spellEnd"/>
      <w:r w:rsidR="00BF2C91">
        <w:rPr>
          <w:b/>
          <w:bCs/>
        </w:rPr>
        <w:t xml:space="preserve"> cell barred indication is set to “not barred”</w:t>
      </w:r>
      <w:r w:rsidR="00C04282">
        <w:rPr>
          <w:b/>
          <w:bCs/>
        </w:rPr>
        <w:t>.</w:t>
      </w:r>
    </w:p>
    <w:p w14:paraId="49AB3E46" w14:textId="77777777" w:rsidR="00742530" w:rsidRDefault="00742530" w:rsidP="00742530">
      <w:pPr>
        <w:pStyle w:val="2"/>
        <w:numPr>
          <w:ilvl w:val="1"/>
          <w:numId w:val="22"/>
        </w:numPr>
        <w:spacing w:before="120" w:after="120" w:line="240" w:lineRule="auto"/>
        <w:ind w:left="357" w:hanging="357"/>
      </w:pPr>
      <w:bookmarkStart w:id="1" w:name="_Hlk173589410"/>
      <w:r>
        <w:t xml:space="preserve">On </w:t>
      </w:r>
      <w:proofErr w:type="spellStart"/>
      <w:r>
        <w:t>S&amp;F</w:t>
      </w:r>
      <w:proofErr w:type="spellEnd"/>
      <w:r>
        <w:t xml:space="preserve"> indication</w:t>
      </w:r>
    </w:p>
    <w:bookmarkEnd w:id="1"/>
    <w:p w14:paraId="6397C732" w14:textId="7B99885D" w:rsidR="00605C1D" w:rsidRDefault="00605C1D" w:rsidP="00D22026">
      <w:pPr>
        <w:spacing w:line="240" w:lineRule="auto"/>
      </w:pPr>
      <w:r w:rsidRPr="00D22026">
        <w:t xml:space="preserve">In </w:t>
      </w:r>
      <w:proofErr w:type="spellStart"/>
      <w:r w:rsidRPr="00D22026">
        <w:t>RAN2#126</w:t>
      </w:r>
      <w:proofErr w:type="spellEnd"/>
      <w:r w:rsidRPr="00D22026">
        <w:t xml:space="preserve"> meeting, regrading to </w:t>
      </w:r>
      <w:proofErr w:type="spellStart"/>
      <w:r w:rsidRPr="00D22026">
        <w:t>S&amp;F</w:t>
      </w:r>
      <w:proofErr w:type="spellEnd"/>
      <w:r w:rsidRPr="00D22026">
        <w:t xml:space="preserve"> indication, </w:t>
      </w:r>
      <w:proofErr w:type="spellStart"/>
      <w:r w:rsidRPr="00D22026">
        <w:t>RAN2</w:t>
      </w:r>
      <w:proofErr w:type="spellEnd"/>
      <w:r w:rsidRPr="00D22026">
        <w:t xml:space="preserve"> achi</w:t>
      </w:r>
      <w:r w:rsidR="001A2BC7">
        <w:t>e</w:t>
      </w:r>
      <w:r w:rsidRPr="00D22026">
        <w:t>ved the following agreements:</w:t>
      </w:r>
    </w:p>
    <w:tbl>
      <w:tblPr>
        <w:tblStyle w:val="af4"/>
        <w:tblW w:w="0" w:type="auto"/>
        <w:tblLook w:val="04A0" w:firstRow="1" w:lastRow="0" w:firstColumn="1" w:lastColumn="0" w:noHBand="0" w:noVBand="1"/>
      </w:tblPr>
      <w:tblGrid>
        <w:gridCol w:w="9629"/>
      </w:tblGrid>
      <w:tr w:rsidR="00685B81" w14:paraId="6B64B59D" w14:textId="77777777" w:rsidTr="00685B81">
        <w:tc>
          <w:tcPr>
            <w:tcW w:w="9629" w:type="dxa"/>
          </w:tcPr>
          <w:p w14:paraId="59020671" w14:textId="77777777" w:rsidR="00685B81" w:rsidRPr="00D22026" w:rsidRDefault="00685B81" w:rsidP="00685B81">
            <w:pPr>
              <w:pStyle w:val="Agreement"/>
              <w:tabs>
                <w:tab w:val="num" w:pos="1619"/>
              </w:tabs>
              <w:ind w:left="1619"/>
              <w:rPr>
                <w:rFonts w:ascii="Times New Roman" w:hAnsi="Times New Roman"/>
              </w:rPr>
            </w:pPr>
            <w:proofErr w:type="spellStart"/>
            <w:r w:rsidRPr="00D22026">
              <w:rPr>
                <w:rFonts w:ascii="Times New Roman" w:hAnsi="Times New Roman"/>
              </w:rPr>
              <w:t>S&amp;F</w:t>
            </w:r>
            <w:proofErr w:type="spellEnd"/>
            <w:r w:rsidRPr="00D22026">
              <w:rPr>
                <w:rFonts w:ascii="Times New Roman" w:hAnsi="Times New Roman"/>
              </w:rPr>
              <w:t xml:space="preserve"> indication can be provided by SIB (FFS on the details). </w:t>
            </w:r>
          </w:p>
          <w:p w14:paraId="7B2C3E73" w14:textId="1BCD2CD8" w:rsidR="00685B81" w:rsidRDefault="00685B81" w:rsidP="00742530">
            <w:pPr>
              <w:pStyle w:val="Agreement"/>
              <w:tabs>
                <w:tab w:val="num" w:pos="1619"/>
              </w:tabs>
              <w:ind w:left="1619"/>
            </w:pPr>
            <w:proofErr w:type="spellStart"/>
            <w:r w:rsidRPr="00D22026">
              <w:rPr>
                <w:rFonts w:ascii="Times New Roman" w:hAnsi="Times New Roman"/>
              </w:rPr>
              <w:t>RAN2</w:t>
            </w:r>
            <w:proofErr w:type="spellEnd"/>
            <w:r w:rsidRPr="00D22026">
              <w:rPr>
                <w:rFonts w:ascii="Times New Roman" w:hAnsi="Times New Roman"/>
              </w:rPr>
              <w:t xml:space="preserve"> assumes that no NAS indication is needed</w:t>
            </w:r>
          </w:p>
        </w:tc>
      </w:tr>
    </w:tbl>
    <w:p w14:paraId="30C2C2A7" w14:textId="2959E5DA" w:rsidR="00605C1D" w:rsidRDefault="00605C1D" w:rsidP="00D22026">
      <w:pPr>
        <w:spacing w:line="240" w:lineRule="auto"/>
      </w:pPr>
      <w:r w:rsidRPr="00D22026">
        <w:t xml:space="preserve">Based on the </w:t>
      </w:r>
      <w:proofErr w:type="spellStart"/>
      <w:r w:rsidRPr="00D22026">
        <w:t>S&amp;F</w:t>
      </w:r>
      <w:proofErr w:type="spellEnd"/>
      <w:r w:rsidRPr="00D22026">
        <w:t xml:space="preserve"> conclusion in the latest </w:t>
      </w:r>
      <w:proofErr w:type="spellStart"/>
      <w:r w:rsidRPr="00D22026">
        <w:t>SA2</w:t>
      </w:r>
      <w:proofErr w:type="spellEnd"/>
      <w:r w:rsidRPr="00D22026">
        <w:t xml:space="preserve"> TR 23.700-29 </w:t>
      </w:r>
      <w:r w:rsidR="001A2BC7">
        <w:t xml:space="preserve">[2] </w:t>
      </w:r>
      <w:r w:rsidRPr="00D22026">
        <w:t xml:space="preserve">below, the design of </w:t>
      </w:r>
      <w:proofErr w:type="spellStart"/>
      <w:r w:rsidRPr="00D22026">
        <w:t>S&amp;F</w:t>
      </w:r>
      <w:proofErr w:type="spellEnd"/>
      <w:r w:rsidRPr="00D22026">
        <w:t xml:space="preserve"> indication depends on RAN. Hence, RAN can confirm that no NAS indication is needed.</w:t>
      </w:r>
    </w:p>
    <w:tbl>
      <w:tblPr>
        <w:tblStyle w:val="af4"/>
        <w:tblW w:w="0" w:type="auto"/>
        <w:tblLook w:val="04A0" w:firstRow="1" w:lastRow="0" w:firstColumn="1" w:lastColumn="0" w:noHBand="0" w:noVBand="1"/>
      </w:tblPr>
      <w:tblGrid>
        <w:gridCol w:w="9629"/>
      </w:tblGrid>
      <w:tr w:rsidR="0070774D" w14:paraId="5EF9631F" w14:textId="77777777" w:rsidTr="0070774D">
        <w:tc>
          <w:tcPr>
            <w:tcW w:w="9629" w:type="dxa"/>
          </w:tcPr>
          <w:p w14:paraId="64F9D1FA" w14:textId="6E2ADB27" w:rsidR="0070774D" w:rsidRDefault="0070774D" w:rsidP="00D22026">
            <w:pPr>
              <w:pStyle w:val="NO"/>
            </w:pPr>
            <w:r w:rsidRPr="00A4653B">
              <w:rPr>
                <w:highlight w:val="yellow"/>
              </w:rPr>
              <w:t>NOTE 9:</w:t>
            </w:r>
            <w:r w:rsidRPr="00A4653B">
              <w:rPr>
                <w:highlight w:val="yellow"/>
              </w:rPr>
              <w:tab/>
              <w:t xml:space="preserve">How the UE is aware that a satellite supports </w:t>
            </w:r>
            <w:proofErr w:type="spellStart"/>
            <w:r w:rsidRPr="00A4653B">
              <w:rPr>
                <w:highlight w:val="yellow"/>
              </w:rPr>
              <w:t>S&amp;F</w:t>
            </w:r>
            <w:proofErr w:type="spellEnd"/>
            <w:r w:rsidRPr="00A4653B">
              <w:rPr>
                <w:highlight w:val="yellow"/>
              </w:rPr>
              <w:t xml:space="preserve"> mode of operation depends on RAN.</w:t>
            </w:r>
          </w:p>
        </w:tc>
      </w:tr>
    </w:tbl>
    <w:p w14:paraId="017A6577" w14:textId="39FBC2B2" w:rsidR="00605C1D" w:rsidRPr="00605C1D" w:rsidRDefault="00605C1D" w:rsidP="00D22026">
      <w:pPr>
        <w:spacing w:after="240" w:line="240" w:lineRule="auto"/>
        <w:rPr>
          <w:b/>
          <w:bCs/>
        </w:rPr>
      </w:pPr>
      <w:r>
        <w:rPr>
          <w:b/>
          <w:bCs/>
        </w:rPr>
        <w:t xml:space="preserve">Proposal </w:t>
      </w:r>
      <w:r w:rsidR="0050314D">
        <w:rPr>
          <w:b/>
          <w:bCs/>
        </w:rPr>
        <w:t>4</w:t>
      </w:r>
      <w:r>
        <w:rPr>
          <w:b/>
          <w:bCs/>
        </w:rPr>
        <w:t xml:space="preserve">: </w:t>
      </w:r>
      <w:proofErr w:type="spellStart"/>
      <w:r>
        <w:rPr>
          <w:b/>
          <w:bCs/>
        </w:rPr>
        <w:t>RAN2</w:t>
      </w:r>
      <w:proofErr w:type="spellEnd"/>
      <w:r>
        <w:rPr>
          <w:b/>
          <w:bCs/>
        </w:rPr>
        <w:t xml:space="preserve"> confirm</w:t>
      </w:r>
      <w:r w:rsidR="00C04282">
        <w:rPr>
          <w:b/>
          <w:bCs/>
        </w:rPr>
        <w:t>s</w:t>
      </w:r>
      <w:r>
        <w:rPr>
          <w:b/>
          <w:bCs/>
        </w:rPr>
        <w:t xml:space="preserve"> that no NAS indication for </w:t>
      </w:r>
      <w:proofErr w:type="spellStart"/>
      <w:r>
        <w:rPr>
          <w:b/>
          <w:bCs/>
        </w:rPr>
        <w:t>S&amp;F</w:t>
      </w:r>
      <w:proofErr w:type="spellEnd"/>
      <w:r>
        <w:rPr>
          <w:b/>
          <w:bCs/>
        </w:rPr>
        <w:t xml:space="preserve"> operation is needed.</w:t>
      </w:r>
    </w:p>
    <w:p w14:paraId="4980DE2B" w14:textId="222FCFCE" w:rsidR="00742530" w:rsidRDefault="00DF31E2" w:rsidP="00742530">
      <w:pPr>
        <w:spacing w:line="240" w:lineRule="auto"/>
      </w:pPr>
      <w:r>
        <w:t>Regarding</w:t>
      </w:r>
      <w:r w:rsidR="00742530">
        <w:t xml:space="preserve"> the </w:t>
      </w:r>
      <w:r w:rsidR="00A8665A">
        <w:t xml:space="preserve">details of </w:t>
      </w:r>
      <w:r w:rsidR="00742530">
        <w:t xml:space="preserve">the </w:t>
      </w:r>
      <w:proofErr w:type="spellStart"/>
      <w:r w:rsidR="00742530">
        <w:t>S&amp;F</w:t>
      </w:r>
      <w:proofErr w:type="spellEnd"/>
      <w:r w:rsidR="00742530">
        <w:t xml:space="preserve"> indication, this mainly depend on the usage of the </w:t>
      </w:r>
      <w:proofErr w:type="spellStart"/>
      <w:r w:rsidR="00742530">
        <w:t>S&amp;F</w:t>
      </w:r>
      <w:proofErr w:type="spellEnd"/>
      <w:r w:rsidR="00742530">
        <w:t xml:space="preserve"> indication. </w:t>
      </w:r>
    </w:p>
    <w:p w14:paraId="6FD7F02F" w14:textId="60FF479E" w:rsidR="00742530" w:rsidRDefault="00742530" w:rsidP="00742530">
      <w:pPr>
        <w:spacing w:line="240" w:lineRule="auto"/>
      </w:pPr>
      <w:r>
        <w:t xml:space="preserve">Firstly, The </w:t>
      </w:r>
      <w:proofErr w:type="spellStart"/>
      <w:r>
        <w:t>S&amp;F</w:t>
      </w:r>
      <w:proofErr w:type="spellEnd"/>
      <w:r>
        <w:t xml:space="preserve"> indication can be used to bar </w:t>
      </w:r>
      <w:proofErr w:type="spellStart"/>
      <w:r>
        <w:t>UEs</w:t>
      </w:r>
      <w:proofErr w:type="spellEnd"/>
      <w:r>
        <w:t xml:space="preserve"> not supporting the </w:t>
      </w:r>
      <w:proofErr w:type="spellStart"/>
      <w:r>
        <w:t>S&amp;F</w:t>
      </w:r>
      <w:proofErr w:type="spellEnd"/>
      <w:r>
        <w:t xml:space="preserve"> operation, since </w:t>
      </w:r>
      <w:proofErr w:type="spellStart"/>
      <w:r w:rsidRPr="00F56D6E">
        <w:t>S&amp;F</w:t>
      </w:r>
      <w:proofErr w:type="spellEnd"/>
      <w:r w:rsidRPr="00F56D6E">
        <w:t xml:space="preserve"> satellite operation works very differently from legacy operation and is only applicable for the delay tolerant IoT NTN </w:t>
      </w:r>
      <w:proofErr w:type="spellStart"/>
      <w:r w:rsidRPr="00F56D6E">
        <w:t>UEs</w:t>
      </w:r>
      <w:proofErr w:type="spellEnd"/>
      <w:r>
        <w:t xml:space="preserve">. And if </w:t>
      </w:r>
      <w:proofErr w:type="spellStart"/>
      <w:r>
        <w:t>UEs</w:t>
      </w:r>
      <w:proofErr w:type="spellEnd"/>
      <w:r>
        <w:t xml:space="preserve"> not supporting the </w:t>
      </w:r>
      <w:proofErr w:type="spellStart"/>
      <w:r>
        <w:t>S&amp;F</w:t>
      </w:r>
      <w:proofErr w:type="spellEnd"/>
      <w:r>
        <w:t xml:space="preserve"> operation try to access the </w:t>
      </w:r>
      <w:proofErr w:type="spellStart"/>
      <w:r>
        <w:t>S&amp;F</w:t>
      </w:r>
      <w:proofErr w:type="spellEnd"/>
      <w:r>
        <w:t xml:space="preserve"> cell, it is quite probably that the cell access will be failed since access to the cell operating in </w:t>
      </w:r>
      <w:proofErr w:type="spellStart"/>
      <w:r>
        <w:t>S&amp;F</w:t>
      </w:r>
      <w:proofErr w:type="spellEnd"/>
      <w:r>
        <w:t xml:space="preserve"> operation may need longer time due to the unavailable service link or the feeder link. </w:t>
      </w:r>
      <w:r w:rsidR="008F3BC7">
        <w:t>In general,</w:t>
      </w:r>
      <w:r>
        <w:t xml:space="preserve"> such information can be enabled via new </w:t>
      </w:r>
      <w:proofErr w:type="spellStart"/>
      <w:r>
        <w:t>S&amp;F</w:t>
      </w:r>
      <w:proofErr w:type="spellEnd"/>
      <w:r>
        <w:t xml:space="preserve"> cell barred indication, </w:t>
      </w:r>
      <w:r w:rsidR="008F3BC7">
        <w:t xml:space="preserve">but it is FFS whether </w:t>
      </w:r>
      <w:r>
        <w:t xml:space="preserve">to </w:t>
      </w:r>
      <w:r w:rsidR="00DF31E2">
        <w:t>additionally</w:t>
      </w:r>
      <w:r w:rsidR="008F3BC7">
        <w:t xml:space="preserve"> </w:t>
      </w:r>
      <w:r>
        <w:t xml:space="preserve">indicate whether the cell </w:t>
      </w:r>
      <w:r w:rsidR="008F3BC7">
        <w:t xml:space="preserve">support the </w:t>
      </w:r>
      <w:proofErr w:type="spellStart"/>
      <w:r w:rsidR="008F3BC7">
        <w:t>S&amp;F</w:t>
      </w:r>
      <w:proofErr w:type="spellEnd"/>
      <w:r w:rsidR="008F3BC7">
        <w:t xml:space="preserve"> mode, e.g., especially for the neighbour cell so as to let UE to decide whether to perform neighbour cell measurement.</w:t>
      </w:r>
    </w:p>
    <w:p w14:paraId="4A262FBD" w14:textId="399F1E75" w:rsidR="00742530" w:rsidRDefault="00742530" w:rsidP="00742530">
      <w:pPr>
        <w:spacing w:line="240" w:lineRule="auto"/>
      </w:pPr>
      <w:r>
        <w:t xml:space="preserve">Further, along with the satellite movement, it is probably that cell in the satellite is operating in </w:t>
      </w:r>
      <w:proofErr w:type="spellStart"/>
      <w:r>
        <w:t>S&amp;F</w:t>
      </w:r>
      <w:proofErr w:type="spellEnd"/>
      <w:r>
        <w:t xml:space="preserve"> mode during some time for which the service link and the feeder link is not available at the same time, while operating as normal cell for which the service link and the feeder link is available during another time. And it would be </w:t>
      </w:r>
      <w:r w:rsidR="00DF31E2">
        <w:t>beneficial</w:t>
      </w:r>
      <w:r>
        <w:t xml:space="preserve"> for NW to provide such information, e.g., time to operate in </w:t>
      </w:r>
      <w:proofErr w:type="spellStart"/>
      <w:r>
        <w:t>S&amp;F</w:t>
      </w:r>
      <w:proofErr w:type="spellEnd"/>
      <w:r>
        <w:t xml:space="preserve"> operation, so that UE can decide whether/when to </w:t>
      </w:r>
      <w:r w:rsidR="008F3BC7">
        <w:t>(re)</w:t>
      </w:r>
      <w:r>
        <w:t>select the cell to establishment connectivity</w:t>
      </w:r>
      <w:r w:rsidR="008F3BC7">
        <w:t>, or perform neighbour cell measurement</w:t>
      </w:r>
      <w:r>
        <w:t xml:space="preserve">. </w:t>
      </w:r>
    </w:p>
    <w:p w14:paraId="36023875" w14:textId="0FB5F5CD" w:rsidR="00742530" w:rsidRPr="00F56D6E" w:rsidRDefault="00742530" w:rsidP="00742530">
      <w:pPr>
        <w:spacing w:line="240" w:lineRule="auto"/>
      </w:pPr>
      <w:r>
        <w:t xml:space="preserve">Moreover, in case the cell is operating in the </w:t>
      </w:r>
      <w:proofErr w:type="spellStart"/>
      <w:r>
        <w:t>S&amp;F</w:t>
      </w:r>
      <w:proofErr w:type="spellEnd"/>
      <w:r>
        <w:t xml:space="preserve"> mode, it is also </w:t>
      </w:r>
      <w:r w:rsidR="00DF31E2">
        <w:t>predictable</w:t>
      </w:r>
      <w:r>
        <w:t xml:space="preserve"> when the service link is available, and when the feeder link is available. If UE can have such information, UE can decide when to trigger the establishment procedure, or when to initiate the transmission.</w:t>
      </w:r>
    </w:p>
    <w:p w14:paraId="491F06A7" w14:textId="58F59E34" w:rsidR="00742530" w:rsidRPr="006A0F8E" w:rsidRDefault="00742530" w:rsidP="00D22026">
      <w:pPr>
        <w:spacing w:after="240" w:line="240" w:lineRule="auto"/>
        <w:rPr>
          <w:b/>
          <w:bCs/>
        </w:rPr>
      </w:pPr>
      <w:r w:rsidRPr="006A0F8E">
        <w:rPr>
          <w:b/>
          <w:bCs/>
        </w:rPr>
        <w:t xml:space="preserve">Proposal </w:t>
      </w:r>
      <w:r w:rsidR="0070774D">
        <w:rPr>
          <w:b/>
          <w:bCs/>
        </w:rPr>
        <w:t>5</w:t>
      </w:r>
      <w:r w:rsidRPr="006A0F8E">
        <w:rPr>
          <w:b/>
          <w:bCs/>
        </w:rPr>
        <w:t xml:space="preserve">: </w:t>
      </w:r>
      <w:r>
        <w:rPr>
          <w:b/>
          <w:bCs/>
        </w:rPr>
        <w:t xml:space="preserve">Except the </w:t>
      </w:r>
      <w:proofErr w:type="spellStart"/>
      <w:r>
        <w:rPr>
          <w:b/>
          <w:bCs/>
        </w:rPr>
        <w:t>S&amp;F</w:t>
      </w:r>
      <w:proofErr w:type="spellEnd"/>
      <w:r>
        <w:rPr>
          <w:b/>
          <w:bCs/>
        </w:rPr>
        <w:t xml:space="preserve"> barred indication, </w:t>
      </w:r>
      <w:proofErr w:type="spellStart"/>
      <w:r w:rsidRPr="006A0F8E">
        <w:rPr>
          <w:b/>
          <w:bCs/>
        </w:rPr>
        <w:t>RAN2</w:t>
      </w:r>
      <w:proofErr w:type="spellEnd"/>
      <w:r w:rsidRPr="006A0F8E">
        <w:rPr>
          <w:b/>
          <w:bCs/>
        </w:rPr>
        <w:t xml:space="preserve"> to discuss which</w:t>
      </w:r>
      <w:r w:rsidR="003437C5">
        <w:rPr>
          <w:b/>
          <w:bCs/>
        </w:rPr>
        <w:t xml:space="preserve"> </w:t>
      </w:r>
      <w:r w:rsidRPr="006A0F8E">
        <w:rPr>
          <w:b/>
          <w:bCs/>
        </w:rPr>
        <w:t xml:space="preserve">of the following information can be </w:t>
      </w:r>
      <w:r w:rsidR="00DF31E2">
        <w:rPr>
          <w:b/>
          <w:bCs/>
        </w:rPr>
        <w:t>additionally</w:t>
      </w:r>
      <w:r>
        <w:rPr>
          <w:b/>
          <w:bCs/>
        </w:rPr>
        <w:t xml:space="preserve"> </w:t>
      </w:r>
      <w:r w:rsidR="002A08D8">
        <w:rPr>
          <w:b/>
          <w:bCs/>
        </w:rPr>
        <w:t xml:space="preserve">provided </w:t>
      </w:r>
      <w:r w:rsidR="003437C5">
        <w:rPr>
          <w:b/>
          <w:bCs/>
        </w:rPr>
        <w:t>via</w:t>
      </w:r>
      <w:r w:rsidR="002A08D8">
        <w:rPr>
          <w:b/>
          <w:bCs/>
        </w:rPr>
        <w:t xml:space="preserve"> SIB</w:t>
      </w:r>
      <w:r w:rsidRPr="006A0F8E">
        <w:rPr>
          <w:b/>
          <w:bCs/>
        </w:rPr>
        <w:t>:</w:t>
      </w:r>
    </w:p>
    <w:p w14:paraId="464F060A" w14:textId="6F54B83D" w:rsidR="00742530" w:rsidRDefault="00742530" w:rsidP="00D22026">
      <w:pPr>
        <w:spacing w:after="240" w:line="240" w:lineRule="auto"/>
        <w:rPr>
          <w:b/>
          <w:bCs/>
        </w:rPr>
      </w:pPr>
      <w:r w:rsidRPr="006A0F8E">
        <w:rPr>
          <w:rFonts w:hint="eastAsia"/>
          <w:b/>
          <w:bCs/>
        </w:rPr>
        <w:t>-</w:t>
      </w:r>
      <w:r w:rsidRPr="006A0F8E">
        <w:rPr>
          <w:b/>
          <w:bCs/>
        </w:rPr>
        <w:t xml:space="preserve"> The </w:t>
      </w:r>
      <w:r w:rsidR="00B432FB">
        <w:rPr>
          <w:b/>
          <w:bCs/>
        </w:rPr>
        <w:t xml:space="preserve">info </w:t>
      </w:r>
      <w:r w:rsidR="003437C5">
        <w:rPr>
          <w:b/>
          <w:bCs/>
        </w:rPr>
        <w:t>for</w:t>
      </w:r>
      <w:r w:rsidR="00B432FB">
        <w:rPr>
          <w:b/>
          <w:bCs/>
        </w:rPr>
        <w:t xml:space="preserve"> </w:t>
      </w:r>
      <w:r w:rsidR="00F3448A">
        <w:rPr>
          <w:b/>
          <w:bCs/>
        </w:rPr>
        <w:t xml:space="preserve">current </w:t>
      </w:r>
      <w:r w:rsidR="00B432FB">
        <w:rPr>
          <w:b/>
          <w:bCs/>
        </w:rPr>
        <w:t xml:space="preserve">satellite operation, i.e., </w:t>
      </w:r>
      <w:proofErr w:type="spellStart"/>
      <w:r w:rsidR="00B432FB">
        <w:rPr>
          <w:b/>
          <w:bCs/>
        </w:rPr>
        <w:t>S&amp;F</w:t>
      </w:r>
      <w:proofErr w:type="spellEnd"/>
      <w:r w:rsidR="00B432FB">
        <w:rPr>
          <w:b/>
          <w:bCs/>
        </w:rPr>
        <w:t xml:space="preserve"> operation and regenerative operation</w:t>
      </w:r>
      <w:r w:rsidRPr="006A0F8E">
        <w:rPr>
          <w:b/>
          <w:bCs/>
        </w:rPr>
        <w:t>;</w:t>
      </w:r>
    </w:p>
    <w:p w14:paraId="17862D4D" w14:textId="164A5C89" w:rsidR="00742530" w:rsidRPr="006A0F8E" w:rsidRDefault="00742530" w:rsidP="00D22026">
      <w:pPr>
        <w:spacing w:after="240" w:line="240" w:lineRule="auto"/>
        <w:rPr>
          <w:b/>
          <w:bCs/>
        </w:rPr>
      </w:pPr>
      <w:r w:rsidRPr="006A0F8E">
        <w:rPr>
          <w:rFonts w:hint="eastAsia"/>
          <w:b/>
          <w:bCs/>
        </w:rPr>
        <w:t>-</w:t>
      </w:r>
      <w:r w:rsidRPr="006A0F8E">
        <w:rPr>
          <w:b/>
          <w:bCs/>
        </w:rPr>
        <w:t xml:space="preserve"> The time info</w:t>
      </w:r>
      <w:r w:rsidR="006060AA">
        <w:rPr>
          <w:b/>
          <w:bCs/>
        </w:rPr>
        <w:t xml:space="preserve"> f</w:t>
      </w:r>
      <w:r w:rsidR="003437C5">
        <w:rPr>
          <w:b/>
          <w:bCs/>
        </w:rPr>
        <w:t>or</w:t>
      </w:r>
      <w:r w:rsidRPr="006A0F8E">
        <w:rPr>
          <w:b/>
          <w:bCs/>
        </w:rPr>
        <w:t xml:space="preserve"> the service link </w:t>
      </w:r>
      <w:r w:rsidR="006060AA">
        <w:rPr>
          <w:b/>
          <w:bCs/>
        </w:rPr>
        <w:t>status</w:t>
      </w:r>
      <w:r w:rsidRPr="006A0F8E">
        <w:rPr>
          <w:b/>
          <w:bCs/>
        </w:rPr>
        <w:t>;</w:t>
      </w:r>
    </w:p>
    <w:p w14:paraId="1184AD3B" w14:textId="64A88429" w:rsidR="00742530" w:rsidRPr="006A0F8E" w:rsidRDefault="00742530" w:rsidP="00D22026">
      <w:pPr>
        <w:spacing w:after="240" w:line="240" w:lineRule="auto"/>
        <w:rPr>
          <w:b/>
          <w:bCs/>
        </w:rPr>
      </w:pPr>
      <w:r w:rsidRPr="006A0F8E">
        <w:rPr>
          <w:rFonts w:hint="eastAsia"/>
          <w:b/>
          <w:bCs/>
        </w:rPr>
        <w:t>-</w:t>
      </w:r>
      <w:r w:rsidRPr="006A0F8E">
        <w:rPr>
          <w:b/>
          <w:bCs/>
        </w:rPr>
        <w:t xml:space="preserve"> The time info</w:t>
      </w:r>
      <w:r w:rsidR="006060AA">
        <w:rPr>
          <w:b/>
          <w:bCs/>
        </w:rPr>
        <w:t xml:space="preserve"> </w:t>
      </w:r>
      <w:r w:rsidR="003437C5">
        <w:rPr>
          <w:b/>
          <w:bCs/>
        </w:rPr>
        <w:t>for</w:t>
      </w:r>
      <w:r w:rsidR="006060AA">
        <w:rPr>
          <w:b/>
          <w:bCs/>
        </w:rPr>
        <w:t xml:space="preserve"> </w:t>
      </w:r>
      <w:r w:rsidRPr="006A0F8E">
        <w:rPr>
          <w:b/>
          <w:bCs/>
        </w:rPr>
        <w:t xml:space="preserve">the feeder link </w:t>
      </w:r>
      <w:r w:rsidR="006060AA">
        <w:rPr>
          <w:b/>
          <w:bCs/>
        </w:rPr>
        <w:t>status</w:t>
      </w:r>
      <w:r w:rsidR="009F3892">
        <w:rPr>
          <w:b/>
          <w:bCs/>
        </w:rPr>
        <w:t>.</w:t>
      </w:r>
    </w:p>
    <w:p w14:paraId="5F634F74" w14:textId="24FEE2FE" w:rsidR="006D77EB" w:rsidRDefault="00FB3F20" w:rsidP="006D77EB">
      <w:pPr>
        <w:pStyle w:val="2"/>
        <w:numPr>
          <w:ilvl w:val="1"/>
          <w:numId w:val="22"/>
        </w:numPr>
        <w:spacing w:before="120" w:after="120" w:line="240" w:lineRule="auto"/>
        <w:ind w:left="357" w:hanging="357"/>
      </w:pPr>
      <w:r>
        <w:t xml:space="preserve">On UE </w:t>
      </w:r>
      <w:r w:rsidR="00D954BD">
        <w:t>behaviour</w:t>
      </w:r>
      <w:r>
        <w:t xml:space="preserve"> in case service link is </w:t>
      </w:r>
      <w:r w:rsidR="00DA7B9C">
        <w:t>un</w:t>
      </w:r>
      <w:r>
        <w:t>available</w:t>
      </w:r>
    </w:p>
    <w:p w14:paraId="12579BD6" w14:textId="64E91D38" w:rsidR="00D93865" w:rsidRDefault="00D93865" w:rsidP="004D7A49">
      <w:pPr>
        <w:spacing w:line="240" w:lineRule="auto"/>
      </w:pPr>
      <w:r>
        <w:t xml:space="preserve">According to the conclusion of </w:t>
      </w:r>
      <w:proofErr w:type="spellStart"/>
      <w:r>
        <w:t>S&amp;F</w:t>
      </w:r>
      <w:proofErr w:type="spellEnd"/>
      <w:r>
        <w:t xml:space="preserve"> operation in </w:t>
      </w:r>
      <w:proofErr w:type="spellStart"/>
      <w:r>
        <w:t>SA2</w:t>
      </w:r>
      <w:proofErr w:type="spellEnd"/>
      <w:r>
        <w:t xml:space="preserve"> TR 23.700-29, the following architecture</w:t>
      </w:r>
      <w:r w:rsidR="00C877D0">
        <w:t>s</w:t>
      </w:r>
      <w:r>
        <w:t xml:space="preserve"> are supported for </w:t>
      </w:r>
      <w:proofErr w:type="spellStart"/>
      <w:r>
        <w:t>S&amp;F</w:t>
      </w:r>
      <w:proofErr w:type="spellEnd"/>
      <w:r>
        <w:t xml:space="preserve"> operation.</w:t>
      </w:r>
    </w:p>
    <w:p w14:paraId="541C2A52" w14:textId="05B8278B" w:rsidR="00D93865" w:rsidRDefault="00D93865" w:rsidP="004D7A49">
      <w:pPr>
        <w:spacing w:line="240" w:lineRule="auto"/>
        <w:rPr>
          <w:b/>
          <w:bCs/>
        </w:rPr>
      </w:pPr>
      <w:r>
        <w:tab/>
        <w:t>-</w:t>
      </w:r>
      <w:r w:rsidRPr="00C877D0">
        <w:rPr>
          <w:b/>
          <w:bCs/>
        </w:rPr>
        <w:t>Architecture 1:</w:t>
      </w:r>
      <w:r w:rsidR="00C877D0" w:rsidRPr="00C877D0">
        <w:rPr>
          <w:b/>
          <w:bCs/>
        </w:rPr>
        <w:t xml:space="preserve"> Store and Forward operation with a full CN onboard the satellite</w:t>
      </w:r>
    </w:p>
    <w:p w14:paraId="16C86A31" w14:textId="75A61C3E" w:rsidR="00C877D0" w:rsidRPr="00C877D0" w:rsidRDefault="00C877D0" w:rsidP="00C877D0">
      <w:pPr>
        <w:pStyle w:val="af8"/>
        <w:numPr>
          <w:ilvl w:val="0"/>
          <w:numId w:val="35"/>
        </w:numPr>
        <w:ind w:firstLineChars="0"/>
        <w:rPr>
          <w:rFonts w:eastAsia="宋体"/>
          <w:sz w:val="20"/>
          <w:szCs w:val="20"/>
          <w:lang w:eastAsia="zh-CN"/>
        </w:rPr>
      </w:pPr>
      <w:r w:rsidRPr="00C877D0">
        <w:rPr>
          <w:rFonts w:eastAsia="宋体"/>
          <w:sz w:val="20"/>
          <w:szCs w:val="20"/>
          <w:lang w:eastAsia="zh-CN"/>
        </w:rPr>
        <w:t xml:space="preserve">The whole CN including </w:t>
      </w:r>
      <w:proofErr w:type="spellStart"/>
      <w:r w:rsidRPr="00C877D0">
        <w:rPr>
          <w:rFonts w:eastAsia="宋体"/>
          <w:sz w:val="20"/>
          <w:szCs w:val="20"/>
          <w:lang w:eastAsia="zh-CN"/>
        </w:rPr>
        <w:t>eNB</w:t>
      </w:r>
      <w:proofErr w:type="spellEnd"/>
      <w:r w:rsidRPr="00C877D0">
        <w:rPr>
          <w:rFonts w:eastAsia="宋体"/>
          <w:sz w:val="20"/>
          <w:szCs w:val="20"/>
          <w:lang w:eastAsia="zh-CN"/>
        </w:rPr>
        <w:t xml:space="preserve">, MME, </w:t>
      </w:r>
      <w:proofErr w:type="spellStart"/>
      <w:r w:rsidRPr="00C877D0">
        <w:rPr>
          <w:rFonts w:eastAsia="宋体"/>
          <w:sz w:val="20"/>
          <w:szCs w:val="20"/>
          <w:lang w:eastAsia="zh-CN"/>
        </w:rPr>
        <w:t>SGW</w:t>
      </w:r>
      <w:proofErr w:type="spellEnd"/>
      <w:r w:rsidRPr="00C877D0">
        <w:rPr>
          <w:rFonts w:eastAsia="宋体"/>
          <w:sz w:val="20"/>
          <w:szCs w:val="20"/>
          <w:lang w:eastAsia="zh-CN"/>
        </w:rPr>
        <w:t xml:space="preserve">, </w:t>
      </w:r>
      <w:proofErr w:type="spellStart"/>
      <w:r w:rsidRPr="00C877D0">
        <w:rPr>
          <w:rFonts w:eastAsia="宋体"/>
          <w:sz w:val="20"/>
          <w:szCs w:val="20"/>
          <w:lang w:eastAsia="zh-CN"/>
        </w:rPr>
        <w:t>PGW</w:t>
      </w:r>
      <w:proofErr w:type="spellEnd"/>
      <w:r w:rsidRPr="00C877D0">
        <w:rPr>
          <w:rFonts w:eastAsia="宋体"/>
          <w:sz w:val="20"/>
          <w:szCs w:val="20"/>
          <w:lang w:eastAsia="zh-CN"/>
        </w:rPr>
        <w:t>, HSS, E-</w:t>
      </w:r>
      <w:proofErr w:type="spellStart"/>
      <w:r w:rsidRPr="00C877D0">
        <w:rPr>
          <w:rFonts w:eastAsia="宋体"/>
          <w:sz w:val="20"/>
          <w:szCs w:val="20"/>
          <w:lang w:eastAsia="zh-CN"/>
        </w:rPr>
        <w:t>SMLC</w:t>
      </w:r>
      <w:proofErr w:type="spellEnd"/>
      <w:r w:rsidRPr="00C877D0">
        <w:rPr>
          <w:rFonts w:eastAsia="宋体"/>
          <w:sz w:val="20"/>
          <w:szCs w:val="20"/>
          <w:lang w:eastAsia="zh-CN"/>
        </w:rPr>
        <w:t xml:space="preserve">, </w:t>
      </w:r>
      <w:proofErr w:type="spellStart"/>
      <w:r w:rsidRPr="00C877D0">
        <w:rPr>
          <w:rFonts w:eastAsia="宋体"/>
          <w:sz w:val="20"/>
          <w:szCs w:val="20"/>
          <w:lang w:eastAsia="zh-CN"/>
        </w:rPr>
        <w:t>SMSC</w:t>
      </w:r>
      <w:proofErr w:type="spellEnd"/>
      <w:r w:rsidRPr="00C877D0">
        <w:rPr>
          <w:rFonts w:eastAsia="宋体"/>
          <w:sz w:val="20"/>
          <w:szCs w:val="20"/>
          <w:lang w:eastAsia="zh-CN"/>
        </w:rPr>
        <w:t xml:space="preserve"> etc are on board each satellite. Proxies are deployed on the satellite and the ground for application traffic, including support of MT traffic, MO traffic, SMS, etc</w:t>
      </w:r>
    </w:p>
    <w:p w14:paraId="17141F46" w14:textId="28413D09" w:rsidR="00D93865" w:rsidRDefault="00D93865" w:rsidP="004D7A49">
      <w:pPr>
        <w:spacing w:line="240" w:lineRule="auto"/>
        <w:rPr>
          <w:b/>
          <w:bCs/>
        </w:rPr>
      </w:pPr>
      <w:r w:rsidRPr="00C877D0">
        <w:rPr>
          <w:b/>
          <w:bCs/>
        </w:rPr>
        <w:tab/>
        <w:t>-Architecture 2:</w:t>
      </w:r>
      <w:r w:rsidR="00C877D0" w:rsidRPr="00C877D0">
        <w:rPr>
          <w:b/>
          <w:bCs/>
        </w:rPr>
        <w:t xml:space="preserve"> Store and Forward operation with a Split MME architecture</w:t>
      </w:r>
      <w:r w:rsidR="00C877D0">
        <w:rPr>
          <w:b/>
          <w:bCs/>
        </w:rPr>
        <w:t>;</w:t>
      </w:r>
    </w:p>
    <w:p w14:paraId="25C8CDB4" w14:textId="032BB0F2" w:rsidR="00C877D0" w:rsidRPr="00C877D0" w:rsidRDefault="00C877D0" w:rsidP="00C877D0">
      <w:pPr>
        <w:numPr>
          <w:ilvl w:val="0"/>
          <w:numId w:val="34"/>
        </w:numPr>
        <w:overflowPunct/>
        <w:autoSpaceDE/>
        <w:autoSpaceDN/>
        <w:adjustRightInd/>
        <w:spacing w:after="0" w:line="240" w:lineRule="auto"/>
        <w:jc w:val="left"/>
        <w:textAlignment w:val="auto"/>
      </w:pPr>
      <w:r>
        <w:t>In the Split MME architecture, HSS is on the ground.</w:t>
      </w:r>
    </w:p>
    <w:p w14:paraId="0E99D3B1" w14:textId="0AE453E7" w:rsidR="00C877D0" w:rsidRPr="00C877D0" w:rsidRDefault="00C877D0" w:rsidP="00C877D0">
      <w:pPr>
        <w:pStyle w:val="af8"/>
        <w:numPr>
          <w:ilvl w:val="0"/>
          <w:numId w:val="34"/>
        </w:numPr>
        <w:ind w:firstLineChars="0"/>
        <w:rPr>
          <w:rFonts w:eastAsia="宋体"/>
          <w:sz w:val="20"/>
          <w:szCs w:val="20"/>
          <w:lang w:eastAsia="zh-CN"/>
        </w:rPr>
      </w:pPr>
      <w:r w:rsidRPr="00C877D0">
        <w:rPr>
          <w:rFonts w:eastAsia="宋体"/>
          <w:sz w:val="20"/>
          <w:szCs w:val="20"/>
          <w:lang w:eastAsia="zh-CN"/>
        </w:rPr>
        <w:t xml:space="preserve">MME functionality is split into two parts: MME-onboard - the MME part which is onboard the satellite and MME-ground - the MME part which is on the ground network with an interface out of scope of </w:t>
      </w:r>
      <w:proofErr w:type="spellStart"/>
      <w:r w:rsidRPr="00C877D0">
        <w:rPr>
          <w:rFonts w:eastAsia="宋体"/>
          <w:sz w:val="20"/>
          <w:szCs w:val="20"/>
          <w:lang w:eastAsia="zh-CN"/>
        </w:rPr>
        <w:t>3GPP</w:t>
      </w:r>
      <w:proofErr w:type="spellEnd"/>
    </w:p>
    <w:p w14:paraId="23CAC4E6" w14:textId="724D3595" w:rsidR="004242FE" w:rsidRPr="00D22026" w:rsidRDefault="004242FE" w:rsidP="004D7A49">
      <w:pPr>
        <w:spacing w:line="240" w:lineRule="auto"/>
      </w:pPr>
      <w:r w:rsidRPr="00D22026">
        <w:t>For architecture 1, even though the whol</w:t>
      </w:r>
      <w:r w:rsidR="00C270A0" w:rsidRPr="00D22026">
        <w:t>e</w:t>
      </w:r>
      <w:r w:rsidRPr="00D22026">
        <w:t xml:space="preserve"> CN is on the satellite, there still exists a case that UE cannot complete the whole NAS procedure before the service link is unavai</w:t>
      </w:r>
      <w:r w:rsidR="00C270A0" w:rsidRPr="00D22026">
        <w:t>la</w:t>
      </w:r>
      <w:r w:rsidRPr="00D22026">
        <w:t xml:space="preserve">ble due to the service time of the satellite is not enough. For architecture </w:t>
      </w:r>
      <w:r w:rsidRPr="00D22026">
        <w:lastRenderedPageBreak/>
        <w:t>2, due to the part of split MME is on the ground, there always exist that UE cannot complete the whole NAS procedure before the service link is unavai</w:t>
      </w:r>
      <w:r w:rsidR="00C270A0" w:rsidRPr="00D22026">
        <w:t>la</w:t>
      </w:r>
      <w:r w:rsidRPr="00D22026">
        <w:t xml:space="preserve">ble. Then, how to treat UE which has ongoing NAS procedure should be solved. In the legacy procedure, if the </w:t>
      </w:r>
      <w:proofErr w:type="spellStart"/>
      <w:r w:rsidRPr="00D22026">
        <w:t>PCell</w:t>
      </w:r>
      <w:proofErr w:type="spellEnd"/>
      <w:r w:rsidRPr="00D22026">
        <w:t xml:space="preserve"> link is weak or lost, UE will declare </w:t>
      </w:r>
      <w:proofErr w:type="spellStart"/>
      <w:r w:rsidRPr="00D22026">
        <w:t>RLF</w:t>
      </w:r>
      <w:proofErr w:type="spellEnd"/>
      <w:r w:rsidRPr="00D22026">
        <w:t xml:space="preserve"> and trigger RRC Reestablishment. If RRC Reestablishment procedure fails, UE will finally go to idle and discard all UE context. However, under </w:t>
      </w:r>
      <w:proofErr w:type="spellStart"/>
      <w:r w:rsidRPr="00D22026">
        <w:t>S&amp;F</w:t>
      </w:r>
      <w:proofErr w:type="spellEnd"/>
      <w:r w:rsidRPr="00D22026">
        <w:t xml:space="preserve"> operation, the satellite will move back again and then UE can continue the ongoing NAS procedure. From this perspective, UE shall store UE contex</w:t>
      </w:r>
      <w:r w:rsidR="00C270A0" w:rsidRPr="00D22026">
        <w:t>t</w:t>
      </w:r>
      <w:r w:rsidRPr="00D22026">
        <w:t xml:space="preserve"> (e.g., UE NAS context).</w:t>
      </w:r>
    </w:p>
    <w:p w14:paraId="1717E2F2" w14:textId="7E8AE726" w:rsidR="004242FE" w:rsidRDefault="004242FE" w:rsidP="00D22026">
      <w:pPr>
        <w:spacing w:after="240" w:line="240" w:lineRule="auto"/>
        <w:rPr>
          <w:b/>
          <w:bCs/>
        </w:rPr>
      </w:pPr>
      <w:r>
        <w:rPr>
          <w:b/>
          <w:bCs/>
        </w:rPr>
        <w:t>Observation</w:t>
      </w:r>
      <w:r w:rsidR="0070774D">
        <w:rPr>
          <w:b/>
          <w:bCs/>
        </w:rPr>
        <w:t xml:space="preserve"> 1</w:t>
      </w:r>
      <w:r>
        <w:rPr>
          <w:b/>
          <w:bCs/>
        </w:rPr>
        <w:t xml:space="preserve">: From </w:t>
      </w:r>
      <w:proofErr w:type="spellStart"/>
      <w:r>
        <w:rPr>
          <w:b/>
          <w:bCs/>
        </w:rPr>
        <w:t>RAN2</w:t>
      </w:r>
      <w:proofErr w:type="spellEnd"/>
      <w:r>
        <w:rPr>
          <w:b/>
          <w:bCs/>
        </w:rPr>
        <w:t xml:space="preserve"> perspective, UE with ongoing NAS procedure should store UE context when the service link is unavailable. Then, UE can continue the ongoing NAS procedure when the service link is available again.</w:t>
      </w:r>
    </w:p>
    <w:p w14:paraId="4BA2BC69" w14:textId="7DE4BE1B" w:rsidR="004242FE" w:rsidRPr="00D22026" w:rsidRDefault="004242FE" w:rsidP="004D7A49">
      <w:pPr>
        <w:spacing w:line="240" w:lineRule="auto"/>
      </w:pPr>
      <w:r w:rsidRPr="00D22026">
        <w:t>In the current spec, RRC Release with suspend configuration can be used to make UE keep UE context. However, this mechanism is not applied to all UE (e.g., CP only UE does</w:t>
      </w:r>
      <w:r w:rsidR="00C270A0">
        <w:t>n</w:t>
      </w:r>
      <w:r w:rsidR="00C270A0" w:rsidRPr="00D22026">
        <w:t>’</w:t>
      </w:r>
      <w:r w:rsidRPr="00D22026">
        <w:t xml:space="preserve">t support RRC resume/suspend procedure) and all case (e.g., RRC resume/suspend procedure cannot be used before AS security is activated). To make UE distinguish the RRC Release due to </w:t>
      </w:r>
      <w:proofErr w:type="spellStart"/>
      <w:r w:rsidRPr="00D22026">
        <w:t>S&amp;F</w:t>
      </w:r>
      <w:proofErr w:type="spellEnd"/>
      <w:r w:rsidRPr="00D22026">
        <w:t xml:space="preserve"> operation and keep the UE context, a new RRC release cause value can be introdu</w:t>
      </w:r>
      <w:r w:rsidR="00C270A0">
        <w:t>c</w:t>
      </w:r>
      <w:r w:rsidRPr="00D22026">
        <w:t>ed, which has less spec impact.</w:t>
      </w:r>
    </w:p>
    <w:p w14:paraId="1A9721E5" w14:textId="740DE197" w:rsidR="004242FE" w:rsidRDefault="004242FE" w:rsidP="00D22026">
      <w:pPr>
        <w:spacing w:after="240" w:line="240" w:lineRule="auto"/>
        <w:rPr>
          <w:b/>
          <w:bCs/>
        </w:rPr>
      </w:pPr>
      <w:r>
        <w:rPr>
          <w:b/>
          <w:bCs/>
        </w:rPr>
        <w:t xml:space="preserve">Proposal </w:t>
      </w:r>
      <w:r w:rsidR="0070774D">
        <w:rPr>
          <w:b/>
          <w:bCs/>
        </w:rPr>
        <w:t>6</w:t>
      </w:r>
      <w:r>
        <w:rPr>
          <w:b/>
          <w:bCs/>
        </w:rPr>
        <w:t xml:space="preserve">: A new RRC release cause value is </w:t>
      </w:r>
      <w:r w:rsidR="00C270A0">
        <w:rPr>
          <w:b/>
          <w:bCs/>
        </w:rPr>
        <w:t>introduced</w:t>
      </w:r>
      <w:r>
        <w:rPr>
          <w:b/>
          <w:bCs/>
        </w:rPr>
        <w:t xml:space="preserve"> for </w:t>
      </w:r>
      <w:proofErr w:type="spellStart"/>
      <w:r>
        <w:rPr>
          <w:b/>
          <w:bCs/>
        </w:rPr>
        <w:t>S&amp;F</w:t>
      </w:r>
      <w:proofErr w:type="spellEnd"/>
      <w:r>
        <w:rPr>
          <w:b/>
          <w:bCs/>
        </w:rPr>
        <w:t xml:space="preserve"> operation.</w:t>
      </w:r>
    </w:p>
    <w:p w14:paraId="6500C8C5" w14:textId="79D00679" w:rsidR="004242FE" w:rsidRPr="00D22026" w:rsidRDefault="004242FE" w:rsidP="004D7A49">
      <w:pPr>
        <w:spacing w:line="240" w:lineRule="auto"/>
      </w:pPr>
      <w:r w:rsidRPr="00D22026">
        <w:t xml:space="preserve">When the service link is available again, UE can continue the previous ongoing procedure. The main issue is how UE know the service link is available again. From our </w:t>
      </w:r>
      <w:r w:rsidR="00C270A0" w:rsidRPr="00D22026">
        <w:t>perspective</w:t>
      </w:r>
      <w:r w:rsidRPr="00D22026">
        <w:t xml:space="preserve">, some assistance info can be carried by RRC Release message, e.g., the time info </w:t>
      </w:r>
      <w:r w:rsidR="00F9082E" w:rsidRPr="00D22026">
        <w:rPr>
          <w:bCs/>
        </w:rPr>
        <w:t>for</w:t>
      </w:r>
      <w:r w:rsidR="00F9082E" w:rsidRPr="003437C5" w:rsidDel="00F9082E">
        <w:t xml:space="preserve"> </w:t>
      </w:r>
      <w:r w:rsidRPr="00D22026">
        <w:t>next service link available to assistant UE to recovery RRC connection.</w:t>
      </w:r>
    </w:p>
    <w:p w14:paraId="4BC567A7" w14:textId="4E56958D" w:rsidR="004242FE" w:rsidRDefault="004242FE" w:rsidP="00D22026">
      <w:pPr>
        <w:spacing w:after="240" w:line="240" w:lineRule="auto"/>
        <w:rPr>
          <w:b/>
          <w:bCs/>
        </w:rPr>
      </w:pPr>
      <w:r>
        <w:rPr>
          <w:b/>
          <w:bCs/>
        </w:rPr>
        <w:t xml:space="preserve">Proposal </w:t>
      </w:r>
      <w:r w:rsidR="0070774D">
        <w:rPr>
          <w:b/>
          <w:bCs/>
        </w:rPr>
        <w:t>7</w:t>
      </w:r>
      <w:r>
        <w:rPr>
          <w:b/>
          <w:bCs/>
        </w:rPr>
        <w:t xml:space="preserve">: </w:t>
      </w:r>
      <w:r w:rsidR="00851F6C">
        <w:rPr>
          <w:b/>
          <w:bCs/>
        </w:rPr>
        <w:t>A</w:t>
      </w:r>
      <w:r>
        <w:rPr>
          <w:b/>
          <w:bCs/>
        </w:rPr>
        <w:t xml:space="preserve">ssistance info for service link status (e.g., the time info </w:t>
      </w:r>
      <w:r w:rsidR="00F9082E">
        <w:rPr>
          <w:b/>
          <w:bCs/>
        </w:rPr>
        <w:t>for</w:t>
      </w:r>
      <w:r>
        <w:rPr>
          <w:b/>
          <w:bCs/>
        </w:rPr>
        <w:t xml:space="preserve"> </w:t>
      </w:r>
      <w:r w:rsidR="00F9082E">
        <w:rPr>
          <w:b/>
          <w:bCs/>
        </w:rPr>
        <w:t xml:space="preserve">the </w:t>
      </w:r>
      <w:r>
        <w:rPr>
          <w:b/>
          <w:bCs/>
        </w:rPr>
        <w:t>next service link</w:t>
      </w:r>
      <w:r w:rsidR="00F9082E" w:rsidRPr="00F9082E">
        <w:rPr>
          <w:b/>
          <w:bCs/>
        </w:rPr>
        <w:t xml:space="preserve"> </w:t>
      </w:r>
      <w:r w:rsidR="00F9082E">
        <w:rPr>
          <w:b/>
          <w:bCs/>
        </w:rPr>
        <w:t>available</w:t>
      </w:r>
      <w:r>
        <w:rPr>
          <w:b/>
          <w:bCs/>
        </w:rPr>
        <w:t>) can be additionally carried by RRC Release.</w:t>
      </w:r>
    </w:p>
    <w:p w14:paraId="4721017A" w14:textId="43A4DCD9" w:rsidR="00582F81" w:rsidRDefault="00DF31E2" w:rsidP="00CA6B4F">
      <w:pPr>
        <w:pStyle w:val="1"/>
        <w:numPr>
          <w:ilvl w:val="0"/>
          <w:numId w:val="22"/>
        </w:numPr>
        <w:spacing w:after="120" w:line="240" w:lineRule="auto"/>
        <w:jc w:val="left"/>
      </w:pPr>
      <w:bookmarkStart w:id="2" w:name="_Toc502437832"/>
      <w:r>
        <w:t>conclusions</w:t>
      </w:r>
    </w:p>
    <w:p w14:paraId="24D3519A" w14:textId="70A6AC74" w:rsidR="00327E0C" w:rsidRDefault="00344DF5" w:rsidP="00E706FC">
      <w:pPr>
        <w:spacing w:line="240" w:lineRule="auto"/>
        <w:rPr>
          <w:bCs/>
          <w:szCs w:val="22"/>
        </w:rPr>
      </w:pPr>
      <w:r w:rsidRPr="00E706FC">
        <w:t>This contribution discuss</w:t>
      </w:r>
      <w:r w:rsidR="00DE5939">
        <w:t>ed</w:t>
      </w:r>
      <w:r w:rsidR="001A5177" w:rsidRPr="00E706FC">
        <w:t xml:space="preserve"> the </w:t>
      </w:r>
      <w:proofErr w:type="spellStart"/>
      <w:r w:rsidR="009C28A3">
        <w:t>S&amp;F</w:t>
      </w:r>
      <w:proofErr w:type="spellEnd"/>
      <w:r w:rsidR="007E63CC">
        <w:t xml:space="preserve"> </w:t>
      </w:r>
      <w:r w:rsidR="0070774D">
        <w:t xml:space="preserve">operation </w:t>
      </w:r>
      <w:r w:rsidR="007E63CC">
        <w:t xml:space="preserve">in </w:t>
      </w:r>
      <w:proofErr w:type="spellStart"/>
      <w:r w:rsidR="007E63CC">
        <w:t>Rel</w:t>
      </w:r>
      <w:proofErr w:type="spellEnd"/>
      <w:r w:rsidR="007E63CC">
        <w:t>-19 NR NTN.</w:t>
      </w:r>
      <w:r w:rsidR="00D156E1">
        <w:t xml:space="preserve"> Observations and</w:t>
      </w:r>
      <w:r w:rsidR="007E63CC">
        <w:t xml:space="preserve"> P</w:t>
      </w:r>
      <w:r w:rsidRPr="00E706FC">
        <w:t>roposals</w:t>
      </w:r>
      <w:r w:rsidR="007E63CC">
        <w:rPr>
          <w:bCs/>
          <w:szCs w:val="22"/>
        </w:rPr>
        <w:t xml:space="preserve"> are summarized as follows,</w:t>
      </w:r>
      <w:r w:rsidR="00EB35B8" w:rsidRPr="00E706FC">
        <w:rPr>
          <w:bCs/>
          <w:szCs w:val="22"/>
        </w:rPr>
        <w:t xml:space="preserve"> </w:t>
      </w:r>
    </w:p>
    <w:p w14:paraId="5454D5AD" w14:textId="77777777" w:rsidR="00D22026" w:rsidRDefault="00D22026" w:rsidP="00D22026">
      <w:pPr>
        <w:spacing w:line="240" w:lineRule="auto"/>
        <w:rPr>
          <w:b/>
          <w:bCs/>
        </w:rPr>
      </w:pPr>
      <w:r>
        <w:rPr>
          <w:b/>
          <w:bCs/>
        </w:rPr>
        <w:t xml:space="preserve">Observation 1: From </w:t>
      </w:r>
      <w:proofErr w:type="spellStart"/>
      <w:r>
        <w:rPr>
          <w:b/>
          <w:bCs/>
        </w:rPr>
        <w:t>RAN2</w:t>
      </w:r>
      <w:proofErr w:type="spellEnd"/>
      <w:r>
        <w:rPr>
          <w:b/>
          <w:bCs/>
        </w:rPr>
        <w:t xml:space="preserve"> perspective, UE with ongoing NAS procedure should store UE context when the service link is unavailable. Then, UE can continue the ongoing NAS procedure when the service link is available again.</w:t>
      </w:r>
    </w:p>
    <w:p w14:paraId="1358C1D0" w14:textId="77777777" w:rsidR="00D22026" w:rsidRPr="00F63273" w:rsidRDefault="00D22026" w:rsidP="00D22026">
      <w:pPr>
        <w:spacing w:line="240" w:lineRule="auto"/>
        <w:rPr>
          <w:b/>
          <w:bCs/>
        </w:rPr>
      </w:pPr>
      <w:r w:rsidRPr="00F63273">
        <w:rPr>
          <w:rFonts w:hint="eastAsia"/>
          <w:b/>
          <w:bCs/>
        </w:rPr>
        <w:t>P</w:t>
      </w:r>
      <w:r w:rsidRPr="00F63273">
        <w:rPr>
          <w:b/>
          <w:bCs/>
        </w:rPr>
        <w:t xml:space="preserve">roposal 1: </w:t>
      </w:r>
      <w:r>
        <w:rPr>
          <w:b/>
          <w:bCs/>
        </w:rPr>
        <w:t>Introduce a</w:t>
      </w:r>
      <w:r w:rsidRPr="00F63273">
        <w:rPr>
          <w:b/>
          <w:bCs/>
        </w:rPr>
        <w:t xml:space="preserve"> new </w:t>
      </w:r>
      <w:proofErr w:type="spellStart"/>
      <w:r w:rsidRPr="00F63273">
        <w:rPr>
          <w:b/>
          <w:bCs/>
        </w:rPr>
        <w:t>S&amp;F</w:t>
      </w:r>
      <w:proofErr w:type="spellEnd"/>
      <w:r w:rsidRPr="00F63273">
        <w:rPr>
          <w:b/>
          <w:bCs/>
        </w:rPr>
        <w:t xml:space="preserve"> cell barred indication </w:t>
      </w:r>
      <w:r>
        <w:rPr>
          <w:b/>
          <w:bCs/>
        </w:rPr>
        <w:t xml:space="preserve">for </w:t>
      </w:r>
      <w:proofErr w:type="spellStart"/>
      <w:r>
        <w:rPr>
          <w:b/>
          <w:bCs/>
        </w:rPr>
        <w:t>S&amp;F</w:t>
      </w:r>
      <w:proofErr w:type="spellEnd"/>
      <w:r>
        <w:rPr>
          <w:b/>
          <w:bCs/>
        </w:rPr>
        <w:t xml:space="preserve"> operation</w:t>
      </w:r>
      <w:r w:rsidRPr="00F63273">
        <w:rPr>
          <w:b/>
          <w:bCs/>
        </w:rPr>
        <w:t xml:space="preserve"> in the </w:t>
      </w:r>
      <w:proofErr w:type="spellStart"/>
      <w:r w:rsidRPr="00F63273">
        <w:rPr>
          <w:b/>
          <w:bCs/>
        </w:rPr>
        <w:t>SIB1</w:t>
      </w:r>
      <w:proofErr w:type="spellEnd"/>
      <w:r w:rsidRPr="00F63273">
        <w:rPr>
          <w:b/>
          <w:bCs/>
        </w:rPr>
        <w:t>.</w:t>
      </w:r>
    </w:p>
    <w:p w14:paraId="33EC42A4" w14:textId="77777777" w:rsidR="00D22026" w:rsidRDefault="00D22026" w:rsidP="00D22026">
      <w:pPr>
        <w:spacing w:line="240" w:lineRule="auto"/>
        <w:rPr>
          <w:b/>
          <w:bCs/>
        </w:rPr>
      </w:pPr>
      <w:r w:rsidRPr="00054781">
        <w:rPr>
          <w:rFonts w:hint="eastAsia"/>
          <w:b/>
          <w:bCs/>
        </w:rPr>
        <w:t>P</w:t>
      </w:r>
      <w:r w:rsidRPr="00054781">
        <w:rPr>
          <w:b/>
          <w:bCs/>
        </w:rPr>
        <w:t xml:space="preserve">roposal 2: </w:t>
      </w:r>
      <w:r>
        <w:rPr>
          <w:b/>
          <w:bCs/>
        </w:rPr>
        <w:t xml:space="preserve">For </w:t>
      </w:r>
      <w:proofErr w:type="spellStart"/>
      <w:r>
        <w:rPr>
          <w:b/>
          <w:bCs/>
        </w:rPr>
        <w:t>R19</w:t>
      </w:r>
      <w:proofErr w:type="spellEnd"/>
      <w:r>
        <w:rPr>
          <w:b/>
          <w:bCs/>
        </w:rPr>
        <w:t xml:space="preserve"> </w:t>
      </w:r>
      <w:proofErr w:type="spellStart"/>
      <w:r>
        <w:rPr>
          <w:b/>
          <w:bCs/>
        </w:rPr>
        <w:t>UEs</w:t>
      </w:r>
      <w:proofErr w:type="spellEnd"/>
      <w:r>
        <w:rPr>
          <w:b/>
          <w:bCs/>
        </w:rPr>
        <w:t xml:space="preserve"> not supporting the </w:t>
      </w:r>
      <w:proofErr w:type="spellStart"/>
      <w:r>
        <w:rPr>
          <w:b/>
          <w:bCs/>
        </w:rPr>
        <w:t>S&amp;F</w:t>
      </w:r>
      <w:proofErr w:type="spellEnd"/>
      <w:r>
        <w:rPr>
          <w:b/>
          <w:bCs/>
        </w:rPr>
        <w:t xml:space="preserve"> operation, the UE shall follow the legacy </w:t>
      </w:r>
      <w:proofErr w:type="spellStart"/>
      <w:r w:rsidRPr="00E34D19">
        <w:rPr>
          <w:b/>
          <w:bCs/>
          <w:i/>
          <w:iCs/>
        </w:rPr>
        <w:t>cellBarred</w:t>
      </w:r>
      <w:proofErr w:type="spellEnd"/>
      <w:r w:rsidRPr="00DD794A">
        <w:rPr>
          <w:b/>
          <w:bCs/>
        </w:rPr>
        <w:t xml:space="preserve"> and </w:t>
      </w:r>
      <w:proofErr w:type="spellStart"/>
      <w:r w:rsidRPr="00E34D19">
        <w:rPr>
          <w:b/>
          <w:bCs/>
          <w:i/>
          <w:iCs/>
        </w:rPr>
        <w:t>cellBarredNTN</w:t>
      </w:r>
      <w:proofErr w:type="spellEnd"/>
      <w:r>
        <w:rPr>
          <w:b/>
          <w:bCs/>
        </w:rPr>
        <w:t xml:space="preserve"> indication</w:t>
      </w:r>
      <w:r w:rsidRPr="00054781">
        <w:rPr>
          <w:b/>
          <w:bCs/>
        </w:rPr>
        <w:t>.</w:t>
      </w:r>
    </w:p>
    <w:p w14:paraId="09C56F23" w14:textId="77777777" w:rsidR="00D22026" w:rsidRPr="00DD794A" w:rsidRDefault="00D22026" w:rsidP="00D22026">
      <w:pPr>
        <w:spacing w:line="240" w:lineRule="auto"/>
        <w:rPr>
          <w:b/>
          <w:bCs/>
        </w:rPr>
      </w:pPr>
      <w:r>
        <w:rPr>
          <w:b/>
          <w:bCs/>
        </w:rPr>
        <w:t xml:space="preserve">Proposal 3: For </w:t>
      </w:r>
      <w:proofErr w:type="spellStart"/>
      <w:r>
        <w:rPr>
          <w:b/>
          <w:bCs/>
        </w:rPr>
        <w:t>R19</w:t>
      </w:r>
      <w:proofErr w:type="spellEnd"/>
      <w:r>
        <w:rPr>
          <w:b/>
          <w:bCs/>
        </w:rPr>
        <w:t xml:space="preserve"> </w:t>
      </w:r>
      <w:proofErr w:type="spellStart"/>
      <w:r>
        <w:rPr>
          <w:b/>
          <w:bCs/>
        </w:rPr>
        <w:t>UEs</w:t>
      </w:r>
      <w:proofErr w:type="spellEnd"/>
      <w:r>
        <w:rPr>
          <w:b/>
          <w:bCs/>
        </w:rPr>
        <w:t xml:space="preserve"> supporting the </w:t>
      </w:r>
      <w:proofErr w:type="spellStart"/>
      <w:r>
        <w:rPr>
          <w:b/>
          <w:bCs/>
        </w:rPr>
        <w:t>S&amp;F</w:t>
      </w:r>
      <w:proofErr w:type="spellEnd"/>
      <w:r>
        <w:rPr>
          <w:b/>
          <w:bCs/>
        </w:rPr>
        <w:t xml:space="preserve"> operation, the UE shall:</w:t>
      </w:r>
    </w:p>
    <w:p w14:paraId="76455838" w14:textId="77777777" w:rsidR="00D22026" w:rsidRDefault="00D22026" w:rsidP="00D22026">
      <w:pPr>
        <w:spacing w:line="240" w:lineRule="auto"/>
        <w:rPr>
          <w:b/>
          <w:bCs/>
        </w:rPr>
      </w:pPr>
      <w:r>
        <w:rPr>
          <w:rFonts w:hint="eastAsia"/>
          <w:b/>
          <w:bCs/>
        </w:rPr>
        <w:t>-</w:t>
      </w:r>
      <w:r>
        <w:rPr>
          <w:b/>
          <w:bCs/>
        </w:rPr>
        <w:t xml:space="preserve"> follow the legacy </w:t>
      </w:r>
      <w:proofErr w:type="spellStart"/>
      <w:r w:rsidRPr="00DF31E2">
        <w:rPr>
          <w:b/>
          <w:bCs/>
          <w:i/>
          <w:iCs/>
        </w:rPr>
        <w:t>cellBarred</w:t>
      </w:r>
      <w:proofErr w:type="spellEnd"/>
      <w:r w:rsidRPr="00DD794A">
        <w:rPr>
          <w:b/>
          <w:bCs/>
        </w:rPr>
        <w:t xml:space="preserve"> and </w:t>
      </w:r>
      <w:proofErr w:type="spellStart"/>
      <w:r w:rsidRPr="00DF31E2">
        <w:rPr>
          <w:b/>
          <w:bCs/>
          <w:i/>
          <w:iCs/>
        </w:rPr>
        <w:t>cellBarredNTN</w:t>
      </w:r>
      <w:proofErr w:type="spellEnd"/>
      <w:r>
        <w:rPr>
          <w:b/>
          <w:bCs/>
        </w:rPr>
        <w:t xml:space="preserve"> indication if the new </w:t>
      </w:r>
      <w:proofErr w:type="spellStart"/>
      <w:r>
        <w:rPr>
          <w:b/>
          <w:bCs/>
        </w:rPr>
        <w:t>S&amp;F</w:t>
      </w:r>
      <w:proofErr w:type="spellEnd"/>
      <w:r>
        <w:rPr>
          <w:b/>
          <w:bCs/>
        </w:rPr>
        <w:t xml:space="preserve"> cell barred indication is not present;</w:t>
      </w:r>
    </w:p>
    <w:p w14:paraId="5D56599F" w14:textId="77777777" w:rsidR="00D22026" w:rsidRDefault="00D22026" w:rsidP="00D22026">
      <w:pPr>
        <w:spacing w:line="240" w:lineRule="auto"/>
        <w:rPr>
          <w:b/>
          <w:bCs/>
        </w:rPr>
      </w:pPr>
      <w:r>
        <w:rPr>
          <w:rFonts w:hint="eastAsia"/>
          <w:b/>
          <w:bCs/>
        </w:rPr>
        <w:t>-</w:t>
      </w:r>
      <w:r>
        <w:rPr>
          <w:b/>
          <w:bCs/>
        </w:rPr>
        <w:t xml:space="preserve"> </w:t>
      </w:r>
      <w:r w:rsidRPr="00BF2C91">
        <w:rPr>
          <w:b/>
          <w:bCs/>
        </w:rPr>
        <w:t>consider the cell is not allowed</w:t>
      </w:r>
      <w:r>
        <w:rPr>
          <w:b/>
          <w:bCs/>
        </w:rPr>
        <w:t xml:space="preserve"> for </w:t>
      </w:r>
      <w:proofErr w:type="spellStart"/>
      <w:r>
        <w:rPr>
          <w:b/>
          <w:bCs/>
        </w:rPr>
        <w:t>S&amp;F</w:t>
      </w:r>
      <w:proofErr w:type="spellEnd"/>
      <w:r>
        <w:rPr>
          <w:b/>
          <w:bCs/>
        </w:rPr>
        <w:t xml:space="preserve"> operation if the new </w:t>
      </w:r>
      <w:proofErr w:type="spellStart"/>
      <w:r>
        <w:rPr>
          <w:b/>
          <w:bCs/>
        </w:rPr>
        <w:t>S&amp;F</w:t>
      </w:r>
      <w:proofErr w:type="spellEnd"/>
      <w:r>
        <w:rPr>
          <w:b/>
          <w:bCs/>
        </w:rPr>
        <w:t xml:space="preserve"> cell barred indication is set to “barred”;</w:t>
      </w:r>
    </w:p>
    <w:p w14:paraId="54B91D93" w14:textId="77777777" w:rsidR="00D22026" w:rsidRDefault="00D22026" w:rsidP="00D22026">
      <w:pPr>
        <w:spacing w:line="240" w:lineRule="auto"/>
        <w:rPr>
          <w:b/>
          <w:bCs/>
        </w:rPr>
      </w:pPr>
      <w:r>
        <w:rPr>
          <w:rFonts w:hint="eastAsia"/>
          <w:b/>
          <w:bCs/>
        </w:rPr>
        <w:t>-</w:t>
      </w:r>
      <w:r>
        <w:rPr>
          <w:b/>
          <w:bCs/>
        </w:rPr>
        <w:t xml:space="preserve"> </w:t>
      </w:r>
      <w:r w:rsidRPr="00BF2C91">
        <w:rPr>
          <w:b/>
          <w:bCs/>
        </w:rPr>
        <w:t>consider the cell is allowed</w:t>
      </w:r>
      <w:r>
        <w:rPr>
          <w:b/>
          <w:bCs/>
        </w:rPr>
        <w:t xml:space="preserve"> for </w:t>
      </w:r>
      <w:proofErr w:type="spellStart"/>
      <w:r>
        <w:rPr>
          <w:b/>
          <w:bCs/>
        </w:rPr>
        <w:t>S&amp;F</w:t>
      </w:r>
      <w:proofErr w:type="spellEnd"/>
      <w:r>
        <w:rPr>
          <w:b/>
          <w:bCs/>
        </w:rPr>
        <w:t xml:space="preserve"> operation if the new </w:t>
      </w:r>
      <w:proofErr w:type="spellStart"/>
      <w:r>
        <w:rPr>
          <w:b/>
          <w:bCs/>
        </w:rPr>
        <w:t>S&amp;F</w:t>
      </w:r>
      <w:proofErr w:type="spellEnd"/>
      <w:r>
        <w:rPr>
          <w:b/>
          <w:bCs/>
        </w:rPr>
        <w:t xml:space="preserve"> cell barred indication is set to “not barred”.</w:t>
      </w:r>
    </w:p>
    <w:p w14:paraId="02D755B8" w14:textId="77777777" w:rsidR="00D22026" w:rsidRPr="00605C1D" w:rsidRDefault="00D22026" w:rsidP="00D22026">
      <w:pPr>
        <w:spacing w:line="240" w:lineRule="auto"/>
        <w:rPr>
          <w:b/>
          <w:bCs/>
        </w:rPr>
      </w:pPr>
      <w:r>
        <w:rPr>
          <w:b/>
          <w:bCs/>
        </w:rPr>
        <w:t xml:space="preserve">Proposal 4: </w:t>
      </w:r>
      <w:proofErr w:type="spellStart"/>
      <w:r>
        <w:rPr>
          <w:b/>
          <w:bCs/>
        </w:rPr>
        <w:t>RAN2</w:t>
      </w:r>
      <w:proofErr w:type="spellEnd"/>
      <w:r>
        <w:rPr>
          <w:b/>
          <w:bCs/>
        </w:rPr>
        <w:t xml:space="preserve"> confirms that no NAS indication for </w:t>
      </w:r>
      <w:proofErr w:type="spellStart"/>
      <w:r>
        <w:rPr>
          <w:b/>
          <w:bCs/>
        </w:rPr>
        <w:t>S&amp;F</w:t>
      </w:r>
      <w:proofErr w:type="spellEnd"/>
      <w:r>
        <w:rPr>
          <w:b/>
          <w:bCs/>
        </w:rPr>
        <w:t xml:space="preserve"> operation is needed.</w:t>
      </w:r>
    </w:p>
    <w:p w14:paraId="59C18490" w14:textId="77777777" w:rsidR="00D22026" w:rsidRPr="006A0F8E" w:rsidRDefault="00D22026" w:rsidP="00D22026">
      <w:pPr>
        <w:spacing w:line="240" w:lineRule="auto"/>
        <w:rPr>
          <w:b/>
          <w:bCs/>
        </w:rPr>
      </w:pPr>
      <w:r w:rsidRPr="006A0F8E">
        <w:rPr>
          <w:b/>
          <w:bCs/>
        </w:rPr>
        <w:t xml:space="preserve">Proposal </w:t>
      </w:r>
      <w:r>
        <w:rPr>
          <w:b/>
          <w:bCs/>
        </w:rPr>
        <w:t>5</w:t>
      </w:r>
      <w:r w:rsidRPr="006A0F8E">
        <w:rPr>
          <w:b/>
          <w:bCs/>
        </w:rPr>
        <w:t xml:space="preserve">: </w:t>
      </w:r>
      <w:r>
        <w:rPr>
          <w:b/>
          <w:bCs/>
        </w:rPr>
        <w:t xml:space="preserve">Except the </w:t>
      </w:r>
      <w:proofErr w:type="spellStart"/>
      <w:r>
        <w:rPr>
          <w:b/>
          <w:bCs/>
        </w:rPr>
        <w:t>S&amp;F</w:t>
      </w:r>
      <w:proofErr w:type="spellEnd"/>
      <w:r>
        <w:rPr>
          <w:b/>
          <w:bCs/>
        </w:rPr>
        <w:t xml:space="preserve"> barred indication, </w:t>
      </w:r>
      <w:proofErr w:type="spellStart"/>
      <w:r w:rsidRPr="006A0F8E">
        <w:rPr>
          <w:b/>
          <w:bCs/>
        </w:rPr>
        <w:t>RAN2</w:t>
      </w:r>
      <w:proofErr w:type="spellEnd"/>
      <w:r w:rsidRPr="006A0F8E">
        <w:rPr>
          <w:b/>
          <w:bCs/>
        </w:rPr>
        <w:t xml:space="preserve"> to discuss which</w:t>
      </w:r>
      <w:r>
        <w:rPr>
          <w:b/>
          <w:bCs/>
        </w:rPr>
        <w:t xml:space="preserve"> </w:t>
      </w:r>
      <w:r w:rsidRPr="006A0F8E">
        <w:rPr>
          <w:b/>
          <w:bCs/>
        </w:rPr>
        <w:t xml:space="preserve">of the following information can be </w:t>
      </w:r>
      <w:r>
        <w:rPr>
          <w:b/>
          <w:bCs/>
        </w:rPr>
        <w:t>additionally provided via SIB</w:t>
      </w:r>
      <w:r w:rsidRPr="006A0F8E">
        <w:rPr>
          <w:b/>
          <w:bCs/>
        </w:rPr>
        <w:t>:</w:t>
      </w:r>
    </w:p>
    <w:p w14:paraId="7007630C" w14:textId="77777777" w:rsidR="00D22026" w:rsidRDefault="00D22026" w:rsidP="00D22026">
      <w:pPr>
        <w:spacing w:line="240" w:lineRule="auto"/>
        <w:rPr>
          <w:b/>
          <w:bCs/>
        </w:rPr>
      </w:pPr>
      <w:r w:rsidRPr="006A0F8E">
        <w:rPr>
          <w:rFonts w:hint="eastAsia"/>
          <w:b/>
          <w:bCs/>
        </w:rPr>
        <w:t>-</w:t>
      </w:r>
      <w:r w:rsidRPr="006A0F8E">
        <w:rPr>
          <w:b/>
          <w:bCs/>
        </w:rPr>
        <w:t xml:space="preserve"> The </w:t>
      </w:r>
      <w:r>
        <w:rPr>
          <w:b/>
          <w:bCs/>
        </w:rPr>
        <w:t xml:space="preserve">info for current satellite operation, i.e., </w:t>
      </w:r>
      <w:proofErr w:type="spellStart"/>
      <w:r>
        <w:rPr>
          <w:b/>
          <w:bCs/>
        </w:rPr>
        <w:t>S&amp;F</w:t>
      </w:r>
      <w:proofErr w:type="spellEnd"/>
      <w:r>
        <w:rPr>
          <w:b/>
          <w:bCs/>
        </w:rPr>
        <w:t xml:space="preserve"> operation and regenerative operation</w:t>
      </w:r>
      <w:r w:rsidRPr="006A0F8E">
        <w:rPr>
          <w:b/>
          <w:bCs/>
        </w:rPr>
        <w:t>;</w:t>
      </w:r>
    </w:p>
    <w:p w14:paraId="666FC249" w14:textId="77777777" w:rsidR="00D22026" w:rsidRPr="006A0F8E" w:rsidRDefault="00D22026" w:rsidP="00D22026">
      <w:pPr>
        <w:spacing w:line="240" w:lineRule="auto"/>
        <w:rPr>
          <w:b/>
          <w:bCs/>
        </w:rPr>
      </w:pPr>
      <w:r w:rsidRPr="006A0F8E">
        <w:rPr>
          <w:rFonts w:hint="eastAsia"/>
          <w:b/>
          <w:bCs/>
        </w:rPr>
        <w:t>-</w:t>
      </w:r>
      <w:r w:rsidRPr="006A0F8E">
        <w:rPr>
          <w:b/>
          <w:bCs/>
        </w:rPr>
        <w:t xml:space="preserve"> The time info</w:t>
      </w:r>
      <w:r>
        <w:rPr>
          <w:b/>
          <w:bCs/>
        </w:rPr>
        <w:t xml:space="preserve"> for</w:t>
      </w:r>
      <w:r w:rsidRPr="006A0F8E">
        <w:rPr>
          <w:b/>
          <w:bCs/>
        </w:rPr>
        <w:t xml:space="preserve"> the service link </w:t>
      </w:r>
      <w:r>
        <w:rPr>
          <w:b/>
          <w:bCs/>
        </w:rPr>
        <w:t>status</w:t>
      </w:r>
      <w:r w:rsidRPr="006A0F8E">
        <w:rPr>
          <w:b/>
          <w:bCs/>
        </w:rPr>
        <w:t>;</w:t>
      </w:r>
    </w:p>
    <w:p w14:paraId="687D5F55" w14:textId="77777777" w:rsidR="00D22026" w:rsidRPr="006A0F8E" w:rsidRDefault="00D22026" w:rsidP="00D22026">
      <w:pPr>
        <w:spacing w:line="240" w:lineRule="auto"/>
        <w:rPr>
          <w:b/>
          <w:bCs/>
        </w:rPr>
      </w:pPr>
      <w:r w:rsidRPr="006A0F8E">
        <w:rPr>
          <w:rFonts w:hint="eastAsia"/>
          <w:b/>
          <w:bCs/>
        </w:rPr>
        <w:t>-</w:t>
      </w:r>
      <w:r w:rsidRPr="006A0F8E">
        <w:rPr>
          <w:b/>
          <w:bCs/>
        </w:rPr>
        <w:t xml:space="preserve"> The time info</w:t>
      </w:r>
      <w:r>
        <w:rPr>
          <w:b/>
          <w:bCs/>
        </w:rPr>
        <w:t xml:space="preserve"> for </w:t>
      </w:r>
      <w:r w:rsidRPr="006A0F8E">
        <w:rPr>
          <w:b/>
          <w:bCs/>
        </w:rPr>
        <w:t xml:space="preserve">the feeder link </w:t>
      </w:r>
      <w:r>
        <w:rPr>
          <w:b/>
          <w:bCs/>
        </w:rPr>
        <w:t>status.</w:t>
      </w:r>
    </w:p>
    <w:p w14:paraId="38A19AB2" w14:textId="77777777" w:rsidR="00D22026" w:rsidRDefault="00D22026" w:rsidP="00D22026">
      <w:pPr>
        <w:spacing w:line="240" w:lineRule="auto"/>
        <w:rPr>
          <w:b/>
          <w:bCs/>
        </w:rPr>
      </w:pPr>
      <w:r>
        <w:rPr>
          <w:b/>
          <w:bCs/>
        </w:rPr>
        <w:t xml:space="preserve">Proposal 6: A new RRC release cause value is introduced for </w:t>
      </w:r>
      <w:proofErr w:type="spellStart"/>
      <w:r>
        <w:rPr>
          <w:b/>
          <w:bCs/>
        </w:rPr>
        <w:t>S&amp;F</w:t>
      </w:r>
      <w:proofErr w:type="spellEnd"/>
      <w:r>
        <w:rPr>
          <w:b/>
          <w:bCs/>
        </w:rPr>
        <w:t xml:space="preserve"> operation.</w:t>
      </w:r>
    </w:p>
    <w:p w14:paraId="37E0EEAB" w14:textId="69F6165B" w:rsidR="00D954BD" w:rsidRPr="00B03A77" w:rsidRDefault="00D22026" w:rsidP="00D22026">
      <w:pPr>
        <w:spacing w:line="240" w:lineRule="auto"/>
        <w:rPr>
          <w:b/>
          <w:bCs/>
        </w:rPr>
      </w:pPr>
      <w:r>
        <w:rPr>
          <w:b/>
          <w:bCs/>
        </w:rPr>
        <w:t>Proposal 7: Assistance info for service link status (e.g., the time info for the next service link</w:t>
      </w:r>
      <w:r w:rsidRPr="00F9082E">
        <w:rPr>
          <w:b/>
          <w:bCs/>
        </w:rPr>
        <w:t xml:space="preserve"> </w:t>
      </w:r>
      <w:r>
        <w:rPr>
          <w:b/>
          <w:bCs/>
        </w:rPr>
        <w:t>available) can be additionally carried by RRC Release.</w:t>
      </w:r>
    </w:p>
    <w:p w14:paraId="3059CDD5" w14:textId="76FE4CD1" w:rsidR="00137B81" w:rsidRDefault="00505CF9" w:rsidP="00CA6B4F">
      <w:pPr>
        <w:pStyle w:val="1"/>
        <w:numPr>
          <w:ilvl w:val="0"/>
          <w:numId w:val="22"/>
        </w:numPr>
        <w:spacing w:after="120" w:line="240" w:lineRule="auto"/>
        <w:jc w:val="left"/>
      </w:pPr>
      <w:r>
        <w:t>Reference</w:t>
      </w:r>
    </w:p>
    <w:bookmarkEnd w:id="2"/>
    <w:p w14:paraId="046CF0B4" w14:textId="31E4BBE3" w:rsidR="005B4E36" w:rsidRDefault="00F37FF6" w:rsidP="005F77C1">
      <w:pPr>
        <w:numPr>
          <w:ilvl w:val="0"/>
          <w:numId w:val="14"/>
        </w:numPr>
        <w:spacing w:line="240" w:lineRule="auto"/>
        <w:rPr>
          <w:rStyle w:val="af6"/>
          <w:color w:val="auto"/>
          <w:u w:val="none"/>
        </w:rPr>
      </w:pPr>
      <w:proofErr w:type="spellStart"/>
      <w:r w:rsidRPr="00F37FF6">
        <w:rPr>
          <w:rStyle w:val="af6"/>
          <w:color w:val="auto"/>
          <w:u w:val="none"/>
        </w:rPr>
        <w:t>Draft_R2_126_Meeting_Report_v2</w:t>
      </w:r>
      <w:proofErr w:type="spellEnd"/>
      <w:r w:rsidR="005B4E36">
        <w:rPr>
          <w:rFonts w:cs="Arial" w:hint="eastAsia"/>
          <w:bCs/>
        </w:rPr>
        <w:t>.</w:t>
      </w:r>
    </w:p>
    <w:p w14:paraId="33C3374A" w14:textId="4DC37AB6" w:rsidR="009B0860" w:rsidRPr="002B02E5" w:rsidRDefault="002B02E5" w:rsidP="002B02E5">
      <w:pPr>
        <w:numPr>
          <w:ilvl w:val="0"/>
          <w:numId w:val="14"/>
        </w:numPr>
        <w:spacing w:line="240" w:lineRule="auto"/>
        <w:rPr>
          <w:rStyle w:val="af6"/>
          <w:color w:val="auto"/>
          <w:u w:val="none"/>
        </w:rPr>
      </w:pPr>
      <w:r w:rsidRPr="002B02E5">
        <w:rPr>
          <w:rStyle w:val="af6"/>
          <w:color w:val="auto"/>
          <w:u w:val="none"/>
        </w:rPr>
        <w:t>TR</w:t>
      </w:r>
      <w:r>
        <w:rPr>
          <w:rStyle w:val="af6"/>
          <w:color w:val="auto"/>
          <w:u w:val="none"/>
        </w:rPr>
        <w:t xml:space="preserve"> </w:t>
      </w:r>
      <w:r w:rsidRPr="002B02E5">
        <w:rPr>
          <w:rStyle w:val="af6"/>
          <w:color w:val="auto"/>
          <w:u w:val="none"/>
        </w:rPr>
        <w:t>23.700-29</w:t>
      </w:r>
      <w:proofErr w:type="gramStart"/>
      <w:r>
        <w:rPr>
          <w:rStyle w:val="af6"/>
          <w:color w:val="auto"/>
          <w:u w:val="none"/>
        </w:rPr>
        <w:t xml:space="preserve">, </w:t>
      </w:r>
      <w:r w:rsidR="00F86FF8">
        <w:rPr>
          <w:rStyle w:val="af6"/>
          <w:color w:val="auto"/>
          <w:u w:val="none"/>
        </w:rPr>
        <w:t>,</w:t>
      </w:r>
      <w:proofErr w:type="gramEnd"/>
      <w:r w:rsidR="00F86FF8" w:rsidRPr="00F86FF8">
        <w:t xml:space="preserve"> </w:t>
      </w:r>
      <w:r w:rsidRPr="002B02E5">
        <w:rPr>
          <w:rStyle w:val="af6"/>
          <w:color w:val="auto"/>
          <w:u w:val="none"/>
        </w:rPr>
        <w:t xml:space="preserve">Study on integration of satellite components in the </w:t>
      </w:r>
      <w:proofErr w:type="spellStart"/>
      <w:r w:rsidRPr="002B02E5">
        <w:rPr>
          <w:rStyle w:val="af6"/>
          <w:color w:val="auto"/>
          <w:u w:val="none"/>
        </w:rPr>
        <w:t>5G</w:t>
      </w:r>
      <w:proofErr w:type="spellEnd"/>
      <w:r w:rsidRPr="002B02E5">
        <w:rPr>
          <w:rStyle w:val="af6"/>
          <w:color w:val="auto"/>
          <w:u w:val="none"/>
        </w:rPr>
        <w:t xml:space="preserve"> architecture</w:t>
      </w:r>
      <w:r w:rsidR="006364D3" w:rsidRPr="002B02E5">
        <w:rPr>
          <w:rStyle w:val="af6"/>
          <w:color w:val="auto"/>
          <w:u w:val="none"/>
        </w:rPr>
        <w:t>.</w:t>
      </w:r>
    </w:p>
    <w:sectPr w:rsidR="009B0860" w:rsidRPr="002B02E5">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64A0D" w14:textId="77777777" w:rsidR="00EF6F2A" w:rsidRDefault="00EF6F2A">
      <w:pPr>
        <w:spacing w:after="0" w:line="240" w:lineRule="auto"/>
      </w:pPr>
      <w:r>
        <w:separator/>
      </w:r>
    </w:p>
  </w:endnote>
  <w:endnote w:type="continuationSeparator" w:id="0">
    <w:p w14:paraId="4D0E0091" w14:textId="77777777" w:rsidR="00EF6F2A" w:rsidRDefault="00EF6F2A">
      <w:pPr>
        <w:spacing w:after="0" w:line="240" w:lineRule="auto"/>
      </w:pPr>
      <w:r>
        <w:continuationSeparator/>
      </w:r>
    </w:p>
  </w:endnote>
  <w:endnote w:type="continuationNotice" w:id="1">
    <w:p w14:paraId="6FE28F66" w14:textId="77777777" w:rsidR="00EF6F2A" w:rsidRDefault="00EF6F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F71D3" w14:textId="77777777" w:rsidR="004C0BF4" w:rsidRDefault="004C0BF4">
    <w:pPr>
      <w:pStyle w:val="ad"/>
      <w:tabs>
        <w:tab w:val="center" w:pos="4820"/>
        <w:tab w:val="right" w:pos="9639"/>
      </w:tabs>
      <w:jc w:val="left"/>
    </w:pP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44577" w14:textId="77777777" w:rsidR="00EF6F2A" w:rsidRDefault="00EF6F2A">
      <w:pPr>
        <w:spacing w:after="0" w:line="240" w:lineRule="auto"/>
      </w:pPr>
      <w:r>
        <w:separator/>
      </w:r>
    </w:p>
  </w:footnote>
  <w:footnote w:type="continuationSeparator" w:id="0">
    <w:p w14:paraId="2EBFA8AF" w14:textId="77777777" w:rsidR="00EF6F2A" w:rsidRDefault="00EF6F2A">
      <w:pPr>
        <w:spacing w:after="0" w:line="240" w:lineRule="auto"/>
      </w:pPr>
      <w:r>
        <w:continuationSeparator/>
      </w:r>
    </w:p>
  </w:footnote>
  <w:footnote w:type="continuationNotice" w:id="1">
    <w:p w14:paraId="4C81B2C5" w14:textId="77777777" w:rsidR="00EF6F2A" w:rsidRDefault="00EF6F2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407654"/>
    <w:lvl w:ilvl="0">
      <w:start w:val="1"/>
      <w:numFmt w:val="decimal"/>
      <w:pStyle w:val="1"/>
      <w:lvlText w:val="%1."/>
      <w:lvlJc w:val="left"/>
      <w:pPr>
        <w:tabs>
          <w:tab w:val="left" w:pos="852"/>
        </w:tabs>
        <w:ind w:left="852" w:hanging="432"/>
      </w:pPr>
      <w:rPr>
        <w:rFonts w:hint="default"/>
        <w:b w:val="0"/>
        <w:lang w:val="en-GB"/>
      </w:rPr>
    </w:lvl>
    <w:lvl w:ilvl="1">
      <w:start w:val="1"/>
      <w:numFmt w:val="decimal"/>
      <w:pStyle w:val="2"/>
      <w:lvlText w:val="%1.%2"/>
      <w:lvlJc w:val="left"/>
      <w:pPr>
        <w:tabs>
          <w:tab w:val="left" w:pos="1422"/>
        </w:tabs>
        <w:ind w:left="1422" w:hanging="576"/>
      </w:pPr>
      <w:rPr>
        <w:rFonts w:hint="default"/>
      </w:rPr>
    </w:lvl>
    <w:lvl w:ilvl="2">
      <w:start w:val="1"/>
      <w:numFmt w:val="decimal"/>
      <w:lvlText w:val="%1.%2.%3"/>
      <w:lvlJc w:val="left"/>
      <w:pPr>
        <w:tabs>
          <w:tab w:val="left" w:pos="1140"/>
        </w:tabs>
        <w:ind w:left="1140" w:hanging="720"/>
      </w:pPr>
      <w:rPr>
        <w:rFonts w:hint="default"/>
      </w:rPr>
    </w:lvl>
    <w:lvl w:ilvl="3">
      <w:start w:val="1"/>
      <w:numFmt w:val="decimal"/>
      <w:lvlText w:val="%1.%2.%3.%4"/>
      <w:lvlJc w:val="left"/>
      <w:pPr>
        <w:tabs>
          <w:tab w:val="left" w:pos="1284"/>
        </w:tabs>
        <w:ind w:left="1284" w:hanging="864"/>
      </w:pPr>
      <w:rPr>
        <w:rFonts w:hint="default"/>
      </w:rPr>
    </w:lvl>
    <w:lvl w:ilvl="4">
      <w:start w:val="1"/>
      <w:numFmt w:val="decimal"/>
      <w:lvlText w:val="%1.%2.%3.%4.%5"/>
      <w:lvlJc w:val="left"/>
      <w:pPr>
        <w:tabs>
          <w:tab w:val="left" w:pos="1428"/>
        </w:tabs>
        <w:ind w:left="1428" w:hanging="1008"/>
      </w:pPr>
      <w:rPr>
        <w:rFonts w:hint="default"/>
      </w:rPr>
    </w:lvl>
    <w:lvl w:ilvl="5">
      <w:start w:val="1"/>
      <w:numFmt w:val="decimal"/>
      <w:pStyle w:val="6"/>
      <w:lvlText w:val="%1.%2.%3.%4.%5.%6"/>
      <w:lvlJc w:val="left"/>
      <w:pPr>
        <w:tabs>
          <w:tab w:val="left" w:pos="1572"/>
        </w:tabs>
        <w:ind w:left="1572" w:hanging="1152"/>
      </w:pPr>
      <w:rPr>
        <w:rFonts w:hint="default"/>
      </w:rPr>
    </w:lvl>
    <w:lvl w:ilvl="6">
      <w:start w:val="1"/>
      <w:numFmt w:val="decimal"/>
      <w:pStyle w:val="7"/>
      <w:lvlText w:val="%1.%2.%3.%4.%5.%6.%7"/>
      <w:lvlJc w:val="left"/>
      <w:pPr>
        <w:tabs>
          <w:tab w:val="left" w:pos="1716"/>
        </w:tabs>
        <w:ind w:left="1716" w:hanging="1296"/>
      </w:pPr>
      <w:rPr>
        <w:rFonts w:hint="default"/>
      </w:rPr>
    </w:lvl>
    <w:lvl w:ilvl="7">
      <w:start w:val="1"/>
      <w:numFmt w:val="decimal"/>
      <w:pStyle w:val="8"/>
      <w:lvlText w:val="%1.%2.%3.%4.%5.%6.%7.%8"/>
      <w:lvlJc w:val="left"/>
      <w:pPr>
        <w:tabs>
          <w:tab w:val="left" w:pos="1860"/>
        </w:tabs>
        <w:ind w:left="1860" w:hanging="1440"/>
      </w:pPr>
      <w:rPr>
        <w:rFonts w:hint="default"/>
      </w:rPr>
    </w:lvl>
    <w:lvl w:ilvl="8">
      <w:start w:val="1"/>
      <w:numFmt w:val="decimal"/>
      <w:pStyle w:val="9"/>
      <w:lvlText w:val="%1.%2.%3.%4.%5.%6.%7.%8.%9"/>
      <w:lvlJc w:val="left"/>
      <w:pPr>
        <w:tabs>
          <w:tab w:val="left" w:pos="2004"/>
        </w:tabs>
        <w:ind w:left="2004" w:hanging="1584"/>
      </w:pPr>
      <w:rPr>
        <w:rFonts w:hint="default"/>
      </w:rPr>
    </w:lvl>
  </w:abstractNum>
  <w:abstractNum w:abstractNumId="2" w15:restartNumberingAfterBreak="0">
    <w:nsid w:val="030747F3"/>
    <w:multiLevelType w:val="hybridMultilevel"/>
    <w:tmpl w:val="1258405C"/>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15:restartNumberingAfterBreak="0">
    <w:nsid w:val="133F0C3D"/>
    <w:multiLevelType w:val="hybridMultilevel"/>
    <w:tmpl w:val="1742C722"/>
    <w:lvl w:ilvl="0" w:tplc="2B583D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8963DB"/>
    <w:multiLevelType w:val="hybridMultilevel"/>
    <w:tmpl w:val="4C503056"/>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1BB05427"/>
    <w:multiLevelType w:val="multilevel"/>
    <w:tmpl w:val="5302D4D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FC5374"/>
    <w:multiLevelType w:val="hybridMultilevel"/>
    <w:tmpl w:val="B1383E6E"/>
    <w:lvl w:ilvl="0" w:tplc="FFFFFFFF">
      <w:start w:val="2"/>
      <w:numFmt w:val="bullet"/>
      <w:lvlText w:val="-"/>
      <w:lvlJc w:val="left"/>
      <w:pPr>
        <w:ind w:left="420" w:hanging="420"/>
      </w:pPr>
      <w:rPr>
        <w:rFonts w:ascii="Times New Roman" w:eastAsia="宋体" w:hAnsi="Times New Roman" w:cs="Times New Roman" w:hint="default"/>
      </w:rPr>
    </w:lvl>
    <w:lvl w:ilvl="1" w:tplc="D7DCBEC0">
      <w:numFmt w:val="bullet"/>
      <w:lvlText w:val="-"/>
      <w:lvlJc w:val="left"/>
      <w:pPr>
        <w:ind w:left="840" w:hanging="420"/>
      </w:pPr>
      <w:rPr>
        <w:rFonts w:ascii="Times New Roman" w:eastAsia="Times New Roman"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F723A8"/>
    <w:multiLevelType w:val="hybridMultilevel"/>
    <w:tmpl w:val="C4F46726"/>
    <w:lvl w:ilvl="0" w:tplc="F4A044A4">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0"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6D966C3"/>
    <w:multiLevelType w:val="hybridMultilevel"/>
    <w:tmpl w:val="4B009D40"/>
    <w:lvl w:ilvl="0" w:tplc="1000000F">
      <w:numFmt w:val="decimal"/>
      <w:lvlText w:val="%1."/>
      <w:lvlJc w:val="left"/>
      <w:pPr>
        <w:ind w:left="36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2"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D621713"/>
    <w:multiLevelType w:val="hybridMultilevel"/>
    <w:tmpl w:val="DC461352"/>
    <w:lvl w:ilvl="0" w:tplc="0409000B">
      <w:start w:val="1"/>
      <w:numFmt w:val="bullet"/>
      <w:lvlText w:val=""/>
      <w:lvlJc w:val="left"/>
      <w:pPr>
        <w:ind w:left="1679" w:hanging="42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7EF6D58"/>
    <w:multiLevelType w:val="hybridMultilevel"/>
    <w:tmpl w:val="2EC48E32"/>
    <w:lvl w:ilvl="0" w:tplc="A5AEA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A655735"/>
    <w:multiLevelType w:val="hybridMultilevel"/>
    <w:tmpl w:val="AD726D28"/>
    <w:lvl w:ilvl="0" w:tplc="67465222">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C230F0"/>
    <w:multiLevelType w:val="hybridMultilevel"/>
    <w:tmpl w:val="602022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5F9938B2"/>
    <w:multiLevelType w:val="hybridMultilevel"/>
    <w:tmpl w:val="870C63FA"/>
    <w:lvl w:ilvl="0" w:tplc="727A2D4A">
      <w:start w:val="27"/>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699405B"/>
    <w:multiLevelType w:val="hybridMultilevel"/>
    <w:tmpl w:val="68DE8118"/>
    <w:lvl w:ilvl="0" w:tplc="0A107202">
      <w:start w:val="1"/>
      <w:numFmt w:val="bullet"/>
      <w:lvlText w:val="-"/>
      <w:lvlJc w:val="left"/>
      <w:pPr>
        <w:ind w:left="720" w:hanging="360"/>
      </w:pPr>
      <w:rPr>
        <w:rFonts w:ascii="Times New Roman" w:eastAsia="宋体"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15:restartNumberingAfterBreak="0">
    <w:nsid w:val="69106A91"/>
    <w:multiLevelType w:val="hybridMultilevel"/>
    <w:tmpl w:val="29286BAC"/>
    <w:lvl w:ilvl="0" w:tplc="CC7434D4">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E91592"/>
    <w:multiLevelType w:val="hybridMultilevel"/>
    <w:tmpl w:val="7834CDE6"/>
    <w:lvl w:ilvl="0" w:tplc="04090003">
      <w:start w:val="1"/>
      <w:numFmt w:val="bullet"/>
      <w:lvlText w:val="o"/>
      <w:lvlJc w:val="left"/>
      <w:pPr>
        <w:ind w:left="1560" w:hanging="360"/>
      </w:pPr>
      <w:rPr>
        <w:rFonts w:ascii="Courier New" w:hAnsi="Courier New" w:cs="Courier New"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7" w15:restartNumberingAfterBreak="0">
    <w:nsid w:val="6CA95BC1"/>
    <w:multiLevelType w:val="hybridMultilevel"/>
    <w:tmpl w:val="2362CA92"/>
    <w:lvl w:ilvl="0" w:tplc="F864D508">
      <w:start w:val="1"/>
      <w:numFmt w:val="decimal"/>
      <w:lvlText w:val="[%1]"/>
      <w:lvlJc w:val="left"/>
      <w:pPr>
        <w:ind w:left="360" w:hanging="360"/>
      </w:pPr>
      <w:rPr>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364"/>
        </w:tabs>
        <w:ind w:left="364" w:hanging="360"/>
      </w:pPr>
      <w:rPr>
        <w:rFonts w:ascii="Symbol" w:hAnsi="Symbol" w:hint="default"/>
        <w:b/>
        <w:i w:val="0"/>
        <w:color w:val="auto"/>
        <w:sz w:val="22"/>
      </w:rPr>
    </w:lvl>
    <w:lvl w:ilvl="1">
      <w:start w:val="1"/>
      <w:numFmt w:val="bullet"/>
      <w:lvlText w:val="o"/>
      <w:lvlJc w:val="left"/>
      <w:pPr>
        <w:tabs>
          <w:tab w:val="left" w:pos="364"/>
        </w:tabs>
        <w:ind w:left="364" w:hanging="360"/>
      </w:pPr>
      <w:rPr>
        <w:rFonts w:ascii="Courier New" w:hAnsi="Courier New" w:cs="Courier New" w:hint="default"/>
      </w:rPr>
    </w:lvl>
    <w:lvl w:ilvl="2">
      <w:start w:val="1"/>
      <w:numFmt w:val="bullet"/>
      <w:lvlText w:val=""/>
      <w:lvlJc w:val="left"/>
      <w:pPr>
        <w:tabs>
          <w:tab w:val="left" w:pos="1084"/>
        </w:tabs>
        <w:ind w:left="1084" w:hanging="360"/>
      </w:pPr>
      <w:rPr>
        <w:rFonts w:ascii="Wingdings" w:hAnsi="Wingdings" w:hint="default"/>
      </w:rPr>
    </w:lvl>
    <w:lvl w:ilvl="3">
      <w:start w:val="1"/>
      <w:numFmt w:val="bullet"/>
      <w:lvlText w:val=""/>
      <w:lvlJc w:val="left"/>
      <w:pPr>
        <w:tabs>
          <w:tab w:val="left" w:pos="1804"/>
        </w:tabs>
        <w:ind w:left="1804" w:hanging="360"/>
      </w:pPr>
      <w:rPr>
        <w:rFonts w:ascii="Symbol" w:hAnsi="Symbol" w:hint="default"/>
      </w:rPr>
    </w:lvl>
    <w:lvl w:ilvl="4">
      <w:start w:val="1"/>
      <w:numFmt w:val="bullet"/>
      <w:lvlText w:val="o"/>
      <w:lvlJc w:val="left"/>
      <w:pPr>
        <w:tabs>
          <w:tab w:val="left" w:pos="2524"/>
        </w:tabs>
        <w:ind w:left="2524" w:hanging="360"/>
      </w:pPr>
      <w:rPr>
        <w:rFonts w:ascii="Courier New" w:hAnsi="Courier New" w:cs="Courier New" w:hint="default"/>
      </w:rPr>
    </w:lvl>
    <w:lvl w:ilvl="5">
      <w:start w:val="1"/>
      <w:numFmt w:val="bullet"/>
      <w:lvlText w:val=""/>
      <w:lvlJc w:val="left"/>
      <w:pPr>
        <w:tabs>
          <w:tab w:val="left" w:pos="3244"/>
        </w:tabs>
        <w:ind w:left="3244" w:hanging="360"/>
      </w:pPr>
      <w:rPr>
        <w:rFonts w:ascii="Wingdings" w:hAnsi="Wingdings" w:hint="default"/>
      </w:rPr>
    </w:lvl>
    <w:lvl w:ilvl="6">
      <w:start w:val="1"/>
      <w:numFmt w:val="bullet"/>
      <w:lvlText w:val=""/>
      <w:lvlJc w:val="left"/>
      <w:pPr>
        <w:tabs>
          <w:tab w:val="left" w:pos="3964"/>
        </w:tabs>
        <w:ind w:left="3964" w:hanging="360"/>
      </w:pPr>
      <w:rPr>
        <w:rFonts w:ascii="Symbol" w:hAnsi="Symbol" w:hint="default"/>
      </w:rPr>
    </w:lvl>
    <w:lvl w:ilvl="7">
      <w:start w:val="1"/>
      <w:numFmt w:val="bullet"/>
      <w:lvlText w:val="o"/>
      <w:lvlJc w:val="left"/>
      <w:pPr>
        <w:tabs>
          <w:tab w:val="left" w:pos="4684"/>
        </w:tabs>
        <w:ind w:left="4684" w:hanging="360"/>
      </w:pPr>
      <w:rPr>
        <w:rFonts w:ascii="Courier New" w:hAnsi="Courier New" w:cs="Courier New" w:hint="default"/>
      </w:rPr>
    </w:lvl>
    <w:lvl w:ilvl="8">
      <w:start w:val="1"/>
      <w:numFmt w:val="bullet"/>
      <w:lvlText w:val=""/>
      <w:lvlJc w:val="left"/>
      <w:pPr>
        <w:tabs>
          <w:tab w:val="left" w:pos="5404"/>
        </w:tabs>
        <w:ind w:left="5404" w:hanging="360"/>
      </w:pPr>
      <w:rPr>
        <w:rFonts w:ascii="Wingdings" w:hAnsi="Wingdings" w:hint="default"/>
      </w:rPr>
    </w:lvl>
  </w:abstractNum>
  <w:abstractNum w:abstractNumId="2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6E05DC"/>
    <w:multiLevelType w:val="hybridMultilevel"/>
    <w:tmpl w:val="B9AA61BC"/>
    <w:lvl w:ilvl="0" w:tplc="AE22DBDA">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3"/>
  </w:num>
  <w:num w:numId="3">
    <w:abstractNumId w:val="20"/>
  </w:num>
  <w:num w:numId="4">
    <w:abstractNumId w:val="5"/>
  </w:num>
  <w:num w:numId="5">
    <w:abstractNumId w:val="10"/>
  </w:num>
  <w:num w:numId="6">
    <w:abstractNumId w:val="28"/>
  </w:num>
  <w:num w:numId="7">
    <w:abstractNumId w:val="23"/>
  </w:num>
  <w:num w:numId="8">
    <w:abstractNumId w:val="16"/>
  </w:num>
  <w:num w:numId="9">
    <w:abstractNumId w:val="31"/>
  </w:num>
  <w:num w:numId="10">
    <w:abstractNumId w:val="18"/>
  </w:num>
  <w:num w:numId="11">
    <w:abstractNumId w:val="21"/>
  </w:num>
  <w:num w:numId="12">
    <w:abstractNumId w:val="9"/>
  </w:num>
  <w:num w:numId="13">
    <w:abstractNumId w:val="30"/>
  </w:num>
  <w:num w:numId="14">
    <w:abstractNumId w:val="33"/>
  </w:num>
  <w:num w:numId="15">
    <w:abstractNumId w:val="14"/>
  </w:num>
  <w:num w:numId="16">
    <w:abstractNumId w:val="8"/>
  </w:num>
  <w:num w:numId="17">
    <w:abstractNumId w:val="32"/>
  </w:num>
  <w:num w:numId="18">
    <w:abstractNumId w:val="22"/>
  </w:num>
  <w:num w:numId="19">
    <w:abstractNumId w:val="29"/>
  </w:num>
  <w:num w:numId="20">
    <w:abstractNumId w:val="12"/>
  </w:num>
  <w:num w:numId="21">
    <w:abstractNumId w:val="3"/>
  </w:num>
  <w:num w:numId="22">
    <w:abstractNumId w:val="6"/>
  </w:num>
  <w:num w:numId="23">
    <w:abstractNumId w:val="17"/>
  </w:num>
  <w:num w:numId="24">
    <w:abstractNumId w:val="24"/>
  </w:num>
  <w:num w:numId="25">
    <w:abstractNumId w:val="19"/>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1"/>
  </w:num>
  <w:num w:numId="29">
    <w:abstractNumId w:val="1"/>
  </w:num>
  <w:num w:numId="30">
    <w:abstractNumId w:val="15"/>
  </w:num>
  <w:num w:numId="31">
    <w:abstractNumId w:val="25"/>
  </w:num>
  <w:num w:numId="32">
    <w:abstractNumId w:val="7"/>
  </w:num>
  <w:num w:numId="33">
    <w:abstractNumId w:val="26"/>
  </w:num>
  <w:num w:numId="34">
    <w:abstractNumId w:val="2"/>
  </w:num>
  <w:num w:numId="35">
    <w:abstractNumId w:val="4"/>
  </w:num>
  <w:num w:numId="36">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420"/>
  <w:drawingGridVerticalSpacing w:val="200"/>
  <w:noPunctuationKerning/>
  <w:characterSpacingControl w:val="compressPunctuation"/>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guTWgDwAsnXLQAAAA=="/>
  </w:docVars>
  <w:rsids>
    <w:rsidRoot w:val="00703220"/>
    <w:rsid w:val="0000007C"/>
    <w:rsid w:val="0000038E"/>
    <w:rsid w:val="00000ABD"/>
    <w:rsid w:val="00000AEF"/>
    <w:rsid w:val="00000D3C"/>
    <w:rsid w:val="00001018"/>
    <w:rsid w:val="000010E2"/>
    <w:rsid w:val="00001177"/>
    <w:rsid w:val="000011D7"/>
    <w:rsid w:val="00001248"/>
    <w:rsid w:val="0000178E"/>
    <w:rsid w:val="00001A28"/>
    <w:rsid w:val="00001E23"/>
    <w:rsid w:val="00002096"/>
    <w:rsid w:val="0000210E"/>
    <w:rsid w:val="00002201"/>
    <w:rsid w:val="0000232A"/>
    <w:rsid w:val="00002465"/>
    <w:rsid w:val="00003014"/>
    <w:rsid w:val="00003169"/>
    <w:rsid w:val="00003229"/>
    <w:rsid w:val="00003349"/>
    <w:rsid w:val="000038E3"/>
    <w:rsid w:val="00003AF8"/>
    <w:rsid w:val="00003C45"/>
    <w:rsid w:val="000042D5"/>
    <w:rsid w:val="000044EF"/>
    <w:rsid w:val="00004B70"/>
    <w:rsid w:val="00004FB4"/>
    <w:rsid w:val="0000531E"/>
    <w:rsid w:val="000057FE"/>
    <w:rsid w:val="00005E6A"/>
    <w:rsid w:val="000060EF"/>
    <w:rsid w:val="000062EE"/>
    <w:rsid w:val="00006735"/>
    <w:rsid w:val="0000687D"/>
    <w:rsid w:val="0000704D"/>
    <w:rsid w:val="000070C8"/>
    <w:rsid w:val="000073F2"/>
    <w:rsid w:val="00007645"/>
    <w:rsid w:val="000077BA"/>
    <w:rsid w:val="00007B77"/>
    <w:rsid w:val="00007DDA"/>
    <w:rsid w:val="0001015D"/>
    <w:rsid w:val="000103B4"/>
    <w:rsid w:val="000104F9"/>
    <w:rsid w:val="0001078A"/>
    <w:rsid w:val="0001126E"/>
    <w:rsid w:val="00011A04"/>
    <w:rsid w:val="00011AEF"/>
    <w:rsid w:val="00011C1B"/>
    <w:rsid w:val="0001255F"/>
    <w:rsid w:val="000127B4"/>
    <w:rsid w:val="00012F38"/>
    <w:rsid w:val="000130A0"/>
    <w:rsid w:val="0001339A"/>
    <w:rsid w:val="000136FE"/>
    <w:rsid w:val="0001380D"/>
    <w:rsid w:val="00013A3B"/>
    <w:rsid w:val="00013F61"/>
    <w:rsid w:val="00013FE0"/>
    <w:rsid w:val="000143D0"/>
    <w:rsid w:val="000154C5"/>
    <w:rsid w:val="00015626"/>
    <w:rsid w:val="00015E4B"/>
    <w:rsid w:val="000168B4"/>
    <w:rsid w:val="000168F5"/>
    <w:rsid w:val="00016AAF"/>
    <w:rsid w:val="00016D91"/>
    <w:rsid w:val="000174E9"/>
    <w:rsid w:val="000176A2"/>
    <w:rsid w:val="000178FF"/>
    <w:rsid w:val="00017AAC"/>
    <w:rsid w:val="00017B82"/>
    <w:rsid w:val="00017DE3"/>
    <w:rsid w:val="000200FC"/>
    <w:rsid w:val="000201BE"/>
    <w:rsid w:val="00020270"/>
    <w:rsid w:val="000202F6"/>
    <w:rsid w:val="000202FC"/>
    <w:rsid w:val="00020711"/>
    <w:rsid w:val="00020ECC"/>
    <w:rsid w:val="00020EEB"/>
    <w:rsid w:val="00021438"/>
    <w:rsid w:val="0002174B"/>
    <w:rsid w:val="00021EC9"/>
    <w:rsid w:val="00021F80"/>
    <w:rsid w:val="000225F0"/>
    <w:rsid w:val="000228C6"/>
    <w:rsid w:val="0002314D"/>
    <w:rsid w:val="0002330B"/>
    <w:rsid w:val="00023408"/>
    <w:rsid w:val="000239A0"/>
    <w:rsid w:val="00023B7D"/>
    <w:rsid w:val="00023CF9"/>
    <w:rsid w:val="00023E29"/>
    <w:rsid w:val="00023EFE"/>
    <w:rsid w:val="00023FAD"/>
    <w:rsid w:val="0002406F"/>
    <w:rsid w:val="00024586"/>
    <w:rsid w:val="000245CF"/>
    <w:rsid w:val="000246A9"/>
    <w:rsid w:val="00025475"/>
    <w:rsid w:val="000255A2"/>
    <w:rsid w:val="00025601"/>
    <w:rsid w:val="0002592C"/>
    <w:rsid w:val="00025A91"/>
    <w:rsid w:val="00025BE4"/>
    <w:rsid w:val="00025E38"/>
    <w:rsid w:val="00026600"/>
    <w:rsid w:val="000268A4"/>
    <w:rsid w:val="00026A00"/>
    <w:rsid w:val="000271BC"/>
    <w:rsid w:val="000274B9"/>
    <w:rsid w:val="0002762F"/>
    <w:rsid w:val="0003079B"/>
    <w:rsid w:val="00030FB3"/>
    <w:rsid w:val="00031CBF"/>
    <w:rsid w:val="00032014"/>
    <w:rsid w:val="0003222E"/>
    <w:rsid w:val="00032269"/>
    <w:rsid w:val="00032276"/>
    <w:rsid w:val="00032336"/>
    <w:rsid w:val="000330F9"/>
    <w:rsid w:val="000331F0"/>
    <w:rsid w:val="000332BA"/>
    <w:rsid w:val="00033817"/>
    <w:rsid w:val="0003389F"/>
    <w:rsid w:val="0003395F"/>
    <w:rsid w:val="00034109"/>
    <w:rsid w:val="00034515"/>
    <w:rsid w:val="00034E62"/>
    <w:rsid w:val="000355E6"/>
    <w:rsid w:val="0003607F"/>
    <w:rsid w:val="000361BE"/>
    <w:rsid w:val="00036256"/>
    <w:rsid w:val="0003642B"/>
    <w:rsid w:val="000365A6"/>
    <w:rsid w:val="00036D6E"/>
    <w:rsid w:val="0003728A"/>
    <w:rsid w:val="0003789E"/>
    <w:rsid w:val="000379E5"/>
    <w:rsid w:val="00037A7B"/>
    <w:rsid w:val="00037DAD"/>
    <w:rsid w:val="00037F07"/>
    <w:rsid w:val="00037FC9"/>
    <w:rsid w:val="00040020"/>
    <w:rsid w:val="00040248"/>
    <w:rsid w:val="00040566"/>
    <w:rsid w:val="00040648"/>
    <w:rsid w:val="00040978"/>
    <w:rsid w:val="000409BE"/>
    <w:rsid w:val="00040BE8"/>
    <w:rsid w:val="00040DED"/>
    <w:rsid w:val="00041967"/>
    <w:rsid w:val="00041C73"/>
    <w:rsid w:val="00041EBF"/>
    <w:rsid w:val="000424EC"/>
    <w:rsid w:val="000427B2"/>
    <w:rsid w:val="00042A24"/>
    <w:rsid w:val="00042AE4"/>
    <w:rsid w:val="00043412"/>
    <w:rsid w:val="0004385C"/>
    <w:rsid w:val="0004394D"/>
    <w:rsid w:val="0004432C"/>
    <w:rsid w:val="00044466"/>
    <w:rsid w:val="0004469E"/>
    <w:rsid w:val="0004548C"/>
    <w:rsid w:val="000456D6"/>
    <w:rsid w:val="000459C3"/>
    <w:rsid w:val="000459C8"/>
    <w:rsid w:val="00045F13"/>
    <w:rsid w:val="0004614D"/>
    <w:rsid w:val="000461E9"/>
    <w:rsid w:val="0004621D"/>
    <w:rsid w:val="0004630D"/>
    <w:rsid w:val="00046314"/>
    <w:rsid w:val="0004677D"/>
    <w:rsid w:val="00046BE8"/>
    <w:rsid w:val="00046EF0"/>
    <w:rsid w:val="00046F1E"/>
    <w:rsid w:val="0004797C"/>
    <w:rsid w:val="00047C1B"/>
    <w:rsid w:val="0005010C"/>
    <w:rsid w:val="000506EA"/>
    <w:rsid w:val="00050C2A"/>
    <w:rsid w:val="00050D97"/>
    <w:rsid w:val="0005102E"/>
    <w:rsid w:val="0005104E"/>
    <w:rsid w:val="00051174"/>
    <w:rsid w:val="000512D7"/>
    <w:rsid w:val="00051CFC"/>
    <w:rsid w:val="00052057"/>
    <w:rsid w:val="000522A1"/>
    <w:rsid w:val="00052328"/>
    <w:rsid w:val="000526B2"/>
    <w:rsid w:val="000526DC"/>
    <w:rsid w:val="000527DD"/>
    <w:rsid w:val="0005393E"/>
    <w:rsid w:val="000539D0"/>
    <w:rsid w:val="00053D37"/>
    <w:rsid w:val="000542CB"/>
    <w:rsid w:val="000543B4"/>
    <w:rsid w:val="000545DC"/>
    <w:rsid w:val="00054781"/>
    <w:rsid w:val="0005494E"/>
    <w:rsid w:val="00054F7D"/>
    <w:rsid w:val="000551D8"/>
    <w:rsid w:val="00055254"/>
    <w:rsid w:val="00055B29"/>
    <w:rsid w:val="00055D3E"/>
    <w:rsid w:val="00055FBA"/>
    <w:rsid w:val="00056DB8"/>
    <w:rsid w:val="00056E3A"/>
    <w:rsid w:val="00057894"/>
    <w:rsid w:val="00057A07"/>
    <w:rsid w:val="00057CF4"/>
    <w:rsid w:val="0006040B"/>
    <w:rsid w:val="0006047C"/>
    <w:rsid w:val="00060988"/>
    <w:rsid w:val="00060A2C"/>
    <w:rsid w:val="00060BF5"/>
    <w:rsid w:val="00060C87"/>
    <w:rsid w:val="00060E84"/>
    <w:rsid w:val="000616AB"/>
    <w:rsid w:val="00061FED"/>
    <w:rsid w:val="00062013"/>
    <w:rsid w:val="00062AF0"/>
    <w:rsid w:val="0006309F"/>
    <w:rsid w:val="00063178"/>
    <w:rsid w:val="000632EE"/>
    <w:rsid w:val="0006362C"/>
    <w:rsid w:val="00063779"/>
    <w:rsid w:val="0006394F"/>
    <w:rsid w:val="00063A9C"/>
    <w:rsid w:val="00063F0A"/>
    <w:rsid w:val="000640F4"/>
    <w:rsid w:val="00064948"/>
    <w:rsid w:val="00064E2B"/>
    <w:rsid w:val="000651D8"/>
    <w:rsid w:val="0006531A"/>
    <w:rsid w:val="0006599F"/>
    <w:rsid w:val="00065C61"/>
    <w:rsid w:val="00065D75"/>
    <w:rsid w:val="00065DD5"/>
    <w:rsid w:val="00065E21"/>
    <w:rsid w:val="000664FA"/>
    <w:rsid w:val="00066DC9"/>
    <w:rsid w:val="000670AE"/>
    <w:rsid w:val="000671B9"/>
    <w:rsid w:val="000672AD"/>
    <w:rsid w:val="000672F2"/>
    <w:rsid w:val="00067389"/>
    <w:rsid w:val="00067900"/>
    <w:rsid w:val="00067C61"/>
    <w:rsid w:val="00067DC4"/>
    <w:rsid w:val="000703DF"/>
    <w:rsid w:val="00070512"/>
    <w:rsid w:val="00070914"/>
    <w:rsid w:val="00070AE4"/>
    <w:rsid w:val="00070B95"/>
    <w:rsid w:val="00070C51"/>
    <w:rsid w:val="00070E89"/>
    <w:rsid w:val="000712AC"/>
    <w:rsid w:val="0007182F"/>
    <w:rsid w:val="00071971"/>
    <w:rsid w:val="00071E05"/>
    <w:rsid w:val="0007208E"/>
    <w:rsid w:val="0007219F"/>
    <w:rsid w:val="0007222C"/>
    <w:rsid w:val="000723DF"/>
    <w:rsid w:val="00072488"/>
    <w:rsid w:val="00072750"/>
    <w:rsid w:val="00072994"/>
    <w:rsid w:val="00072A9A"/>
    <w:rsid w:val="00072EDE"/>
    <w:rsid w:val="000730DE"/>
    <w:rsid w:val="000731C7"/>
    <w:rsid w:val="00073664"/>
    <w:rsid w:val="00073CBC"/>
    <w:rsid w:val="00073D27"/>
    <w:rsid w:val="000746F5"/>
    <w:rsid w:val="00074A16"/>
    <w:rsid w:val="00075024"/>
    <w:rsid w:val="000751C1"/>
    <w:rsid w:val="00075439"/>
    <w:rsid w:val="000755F9"/>
    <w:rsid w:val="000759D1"/>
    <w:rsid w:val="00075A0F"/>
    <w:rsid w:val="00075B51"/>
    <w:rsid w:val="00075CD3"/>
    <w:rsid w:val="00075EB2"/>
    <w:rsid w:val="0007600E"/>
    <w:rsid w:val="000761EB"/>
    <w:rsid w:val="000762F4"/>
    <w:rsid w:val="0007682F"/>
    <w:rsid w:val="000768CE"/>
    <w:rsid w:val="00076BCC"/>
    <w:rsid w:val="00076D3C"/>
    <w:rsid w:val="00076EC4"/>
    <w:rsid w:val="0007756A"/>
    <w:rsid w:val="00077824"/>
    <w:rsid w:val="00077A27"/>
    <w:rsid w:val="00077E34"/>
    <w:rsid w:val="00077EAA"/>
    <w:rsid w:val="00077EE0"/>
    <w:rsid w:val="00077F20"/>
    <w:rsid w:val="000803A0"/>
    <w:rsid w:val="0008049C"/>
    <w:rsid w:val="000805DE"/>
    <w:rsid w:val="00080AE7"/>
    <w:rsid w:val="000816B1"/>
    <w:rsid w:val="00081778"/>
    <w:rsid w:val="00081E1D"/>
    <w:rsid w:val="00081E54"/>
    <w:rsid w:val="00081F91"/>
    <w:rsid w:val="000822EC"/>
    <w:rsid w:val="000823E3"/>
    <w:rsid w:val="0008270C"/>
    <w:rsid w:val="00082A79"/>
    <w:rsid w:val="00082C74"/>
    <w:rsid w:val="0008361A"/>
    <w:rsid w:val="00083BD2"/>
    <w:rsid w:val="00083C4D"/>
    <w:rsid w:val="00083D5E"/>
    <w:rsid w:val="00083E8A"/>
    <w:rsid w:val="0008402C"/>
    <w:rsid w:val="00084367"/>
    <w:rsid w:val="000849B7"/>
    <w:rsid w:val="00084A8D"/>
    <w:rsid w:val="00084B5B"/>
    <w:rsid w:val="000855B7"/>
    <w:rsid w:val="000857B0"/>
    <w:rsid w:val="00085C20"/>
    <w:rsid w:val="00085CAE"/>
    <w:rsid w:val="00085D7C"/>
    <w:rsid w:val="000862C0"/>
    <w:rsid w:val="00086B41"/>
    <w:rsid w:val="00086FB4"/>
    <w:rsid w:val="000874F6"/>
    <w:rsid w:val="000876FF"/>
    <w:rsid w:val="00090031"/>
    <w:rsid w:val="000902B7"/>
    <w:rsid w:val="0009036B"/>
    <w:rsid w:val="00090A9C"/>
    <w:rsid w:val="00090B25"/>
    <w:rsid w:val="00090CFA"/>
    <w:rsid w:val="00090DFC"/>
    <w:rsid w:val="00090F64"/>
    <w:rsid w:val="00091492"/>
    <w:rsid w:val="00091792"/>
    <w:rsid w:val="00091A3E"/>
    <w:rsid w:val="0009203D"/>
    <w:rsid w:val="0009216B"/>
    <w:rsid w:val="000922F5"/>
    <w:rsid w:val="00093179"/>
    <w:rsid w:val="00093AFC"/>
    <w:rsid w:val="00093B7E"/>
    <w:rsid w:val="00093E4B"/>
    <w:rsid w:val="000944CA"/>
    <w:rsid w:val="000951A9"/>
    <w:rsid w:val="0009608E"/>
    <w:rsid w:val="00096252"/>
    <w:rsid w:val="000966B3"/>
    <w:rsid w:val="000966C6"/>
    <w:rsid w:val="00096795"/>
    <w:rsid w:val="000967FA"/>
    <w:rsid w:val="00096835"/>
    <w:rsid w:val="00096A75"/>
    <w:rsid w:val="00096BFE"/>
    <w:rsid w:val="00096F49"/>
    <w:rsid w:val="00096F70"/>
    <w:rsid w:val="00097C7F"/>
    <w:rsid w:val="00097C9C"/>
    <w:rsid w:val="00097FC0"/>
    <w:rsid w:val="000A0410"/>
    <w:rsid w:val="000A05BD"/>
    <w:rsid w:val="000A0660"/>
    <w:rsid w:val="000A077C"/>
    <w:rsid w:val="000A0B52"/>
    <w:rsid w:val="000A0D80"/>
    <w:rsid w:val="000A0ED5"/>
    <w:rsid w:val="000A190E"/>
    <w:rsid w:val="000A1C45"/>
    <w:rsid w:val="000A1D44"/>
    <w:rsid w:val="000A1E56"/>
    <w:rsid w:val="000A1F25"/>
    <w:rsid w:val="000A2371"/>
    <w:rsid w:val="000A264C"/>
    <w:rsid w:val="000A2754"/>
    <w:rsid w:val="000A2AA2"/>
    <w:rsid w:val="000A35A3"/>
    <w:rsid w:val="000A367D"/>
    <w:rsid w:val="000A3746"/>
    <w:rsid w:val="000A42C3"/>
    <w:rsid w:val="000A4393"/>
    <w:rsid w:val="000A46A7"/>
    <w:rsid w:val="000A475D"/>
    <w:rsid w:val="000A4882"/>
    <w:rsid w:val="000A4EC4"/>
    <w:rsid w:val="000A5645"/>
    <w:rsid w:val="000A6325"/>
    <w:rsid w:val="000A68BB"/>
    <w:rsid w:val="000A6A85"/>
    <w:rsid w:val="000A7100"/>
    <w:rsid w:val="000A7182"/>
    <w:rsid w:val="000A73E3"/>
    <w:rsid w:val="000A7537"/>
    <w:rsid w:val="000A75CC"/>
    <w:rsid w:val="000A7685"/>
    <w:rsid w:val="000A77EA"/>
    <w:rsid w:val="000A7904"/>
    <w:rsid w:val="000A796C"/>
    <w:rsid w:val="000B0382"/>
    <w:rsid w:val="000B0636"/>
    <w:rsid w:val="000B0705"/>
    <w:rsid w:val="000B0727"/>
    <w:rsid w:val="000B0CE5"/>
    <w:rsid w:val="000B0DF9"/>
    <w:rsid w:val="000B1468"/>
    <w:rsid w:val="000B148E"/>
    <w:rsid w:val="000B1C79"/>
    <w:rsid w:val="000B1CE6"/>
    <w:rsid w:val="000B1D96"/>
    <w:rsid w:val="000B2113"/>
    <w:rsid w:val="000B21C6"/>
    <w:rsid w:val="000B25EB"/>
    <w:rsid w:val="000B2721"/>
    <w:rsid w:val="000B277A"/>
    <w:rsid w:val="000B2A44"/>
    <w:rsid w:val="000B2F1F"/>
    <w:rsid w:val="000B30CF"/>
    <w:rsid w:val="000B363C"/>
    <w:rsid w:val="000B37A9"/>
    <w:rsid w:val="000B4858"/>
    <w:rsid w:val="000B4CFF"/>
    <w:rsid w:val="000B4D87"/>
    <w:rsid w:val="000B4E3C"/>
    <w:rsid w:val="000B52FF"/>
    <w:rsid w:val="000B5F70"/>
    <w:rsid w:val="000B60D6"/>
    <w:rsid w:val="000B61FA"/>
    <w:rsid w:val="000B645F"/>
    <w:rsid w:val="000B660F"/>
    <w:rsid w:val="000B6C01"/>
    <w:rsid w:val="000B6FC4"/>
    <w:rsid w:val="000B774C"/>
    <w:rsid w:val="000B7A9C"/>
    <w:rsid w:val="000B7D6F"/>
    <w:rsid w:val="000C0740"/>
    <w:rsid w:val="000C0A29"/>
    <w:rsid w:val="000C0A8B"/>
    <w:rsid w:val="000C0C55"/>
    <w:rsid w:val="000C10DA"/>
    <w:rsid w:val="000C1687"/>
    <w:rsid w:val="000C1737"/>
    <w:rsid w:val="000C1911"/>
    <w:rsid w:val="000C1C0B"/>
    <w:rsid w:val="000C202D"/>
    <w:rsid w:val="000C2066"/>
    <w:rsid w:val="000C29EC"/>
    <w:rsid w:val="000C2A75"/>
    <w:rsid w:val="000C2C1D"/>
    <w:rsid w:val="000C313D"/>
    <w:rsid w:val="000C31F4"/>
    <w:rsid w:val="000C3236"/>
    <w:rsid w:val="000C3515"/>
    <w:rsid w:val="000C3BF4"/>
    <w:rsid w:val="000C3EE9"/>
    <w:rsid w:val="000C41BD"/>
    <w:rsid w:val="000C460F"/>
    <w:rsid w:val="000C4722"/>
    <w:rsid w:val="000C48B2"/>
    <w:rsid w:val="000C4D21"/>
    <w:rsid w:val="000C4E16"/>
    <w:rsid w:val="000C55A9"/>
    <w:rsid w:val="000C5C2E"/>
    <w:rsid w:val="000C5D2D"/>
    <w:rsid w:val="000C625B"/>
    <w:rsid w:val="000C6683"/>
    <w:rsid w:val="000C682A"/>
    <w:rsid w:val="000C6A24"/>
    <w:rsid w:val="000C6E7C"/>
    <w:rsid w:val="000C7A05"/>
    <w:rsid w:val="000C7A40"/>
    <w:rsid w:val="000C7D15"/>
    <w:rsid w:val="000D0014"/>
    <w:rsid w:val="000D02B5"/>
    <w:rsid w:val="000D0499"/>
    <w:rsid w:val="000D087A"/>
    <w:rsid w:val="000D0A8F"/>
    <w:rsid w:val="000D0CDA"/>
    <w:rsid w:val="000D0D9A"/>
    <w:rsid w:val="000D12C2"/>
    <w:rsid w:val="000D181D"/>
    <w:rsid w:val="000D1AE8"/>
    <w:rsid w:val="000D267D"/>
    <w:rsid w:val="000D2A73"/>
    <w:rsid w:val="000D2FD9"/>
    <w:rsid w:val="000D3047"/>
    <w:rsid w:val="000D305C"/>
    <w:rsid w:val="000D30BF"/>
    <w:rsid w:val="000D3164"/>
    <w:rsid w:val="000D38B3"/>
    <w:rsid w:val="000D38C2"/>
    <w:rsid w:val="000D3BBD"/>
    <w:rsid w:val="000D4958"/>
    <w:rsid w:val="000D49D5"/>
    <w:rsid w:val="000D4B50"/>
    <w:rsid w:val="000D4BC3"/>
    <w:rsid w:val="000D4C74"/>
    <w:rsid w:val="000D5491"/>
    <w:rsid w:val="000D5CC4"/>
    <w:rsid w:val="000D5F9B"/>
    <w:rsid w:val="000D6077"/>
    <w:rsid w:val="000D66BF"/>
    <w:rsid w:val="000D6905"/>
    <w:rsid w:val="000D6957"/>
    <w:rsid w:val="000D6CA0"/>
    <w:rsid w:val="000D6CF0"/>
    <w:rsid w:val="000D6D37"/>
    <w:rsid w:val="000D6ED8"/>
    <w:rsid w:val="000D7466"/>
    <w:rsid w:val="000D7894"/>
    <w:rsid w:val="000D7A3C"/>
    <w:rsid w:val="000D7A49"/>
    <w:rsid w:val="000D7B3C"/>
    <w:rsid w:val="000D7C04"/>
    <w:rsid w:val="000D7D43"/>
    <w:rsid w:val="000D7DDA"/>
    <w:rsid w:val="000E00C1"/>
    <w:rsid w:val="000E0125"/>
    <w:rsid w:val="000E01AE"/>
    <w:rsid w:val="000E06DC"/>
    <w:rsid w:val="000E0BF3"/>
    <w:rsid w:val="000E0E6A"/>
    <w:rsid w:val="000E1027"/>
    <w:rsid w:val="000E141F"/>
    <w:rsid w:val="000E143A"/>
    <w:rsid w:val="000E1C35"/>
    <w:rsid w:val="000E1C42"/>
    <w:rsid w:val="000E1DE5"/>
    <w:rsid w:val="000E2148"/>
    <w:rsid w:val="000E24CC"/>
    <w:rsid w:val="000E25C9"/>
    <w:rsid w:val="000E33A1"/>
    <w:rsid w:val="000E35F9"/>
    <w:rsid w:val="000E37B9"/>
    <w:rsid w:val="000E3B2D"/>
    <w:rsid w:val="000E3DF2"/>
    <w:rsid w:val="000E3E39"/>
    <w:rsid w:val="000E41A7"/>
    <w:rsid w:val="000E4363"/>
    <w:rsid w:val="000E502E"/>
    <w:rsid w:val="000E5A65"/>
    <w:rsid w:val="000E5AA1"/>
    <w:rsid w:val="000E5DFE"/>
    <w:rsid w:val="000E5FDE"/>
    <w:rsid w:val="000E66C5"/>
    <w:rsid w:val="000E6EA7"/>
    <w:rsid w:val="000E712E"/>
    <w:rsid w:val="000E727C"/>
    <w:rsid w:val="000E778C"/>
    <w:rsid w:val="000E7C59"/>
    <w:rsid w:val="000E7CE0"/>
    <w:rsid w:val="000E7D7E"/>
    <w:rsid w:val="000E7E57"/>
    <w:rsid w:val="000F03D3"/>
    <w:rsid w:val="000F04B1"/>
    <w:rsid w:val="000F0828"/>
    <w:rsid w:val="000F0EA9"/>
    <w:rsid w:val="000F1473"/>
    <w:rsid w:val="000F1D34"/>
    <w:rsid w:val="000F2234"/>
    <w:rsid w:val="000F224C"/>
    <w:rsid w:val="000F22CA"/>
    <w:rsid w:val="000F231C"/>
    <w:rsid w:val="000F272B"/>
    <w:rsid w:val="000F2E79"/>
    <w:rsid w:val="000F367C"/>
    <w:rsid w:val="000F3711"/>
    <w:rsid w:val="000F371C"/>
    <w:rsid w:val="000F3AA2"/>
    <w:rsid w:val="000F3C57"/>
    <w:rsid w:val="000F3EB7"/>
    <w:rsid w:val="000F3FA8"/>
    <w:rsid w:val="000F48C0"/>
    <w:rsid w:val="000F49A2"/>
    <w:rsid w:val="000F4C96"/>
    <w:rsid w:val="000F4E17"/>
    <w:rsid w:val="000F4EE6"/>
    <w:rsid w:val="000F4F49"/>
    <w:rsid w:val="000F5700"/>
    <w:rsid w:val="000F583A"/>
    <w:rsid w:val="000F589B"/>
    <w:rsid w:val="000F59DF"/>
    <w:rsid w:val="000F5C63"/>
    <w:rsid w:val="000F5DC4"/>
    <w:rsid w:val="000F62E6"/>
    <w:rsid w:val="000F6303"/>
    <w:rsid w:val="000F68DD"/>
    <w:rsid w:val="000F6CB6"/>
    <w:rsid w:val="000F700D"/>
    <w:rsid w:val="000F71C1"/>
    <w:rsid w:val="000F737B"/>
    <w:rsid w:val="000F7453"/>
    <w:rsid w:val="000F7982"/>
    <w:rsid w:val="000F7F11"/>
    <w:rsid w:val="00100061"/>
    <w:rsid w:val="001003CD"/>
    <w:rsid w:val="0010083D"/>
    <w:rsid w:val="001014E0"/>
    <w:rsid w:val="001014E4"/>
    <w:rsid w:val="0010161E"/>
    <w:rsid w:val="0010165C"/>
    <w:rsid w:val="001016A9"/>
    <w:rsid w:val="00101B49"/>
    <w:rsid w:val="00101C0E"/>
    <w:rsid w:val="00101C70"/>
    <w:rsid w:val="001021B0"/>
    <w:rsid w:val="001027C6"/>
    <w:rsid w:val="0010283B"/>
    <w:rsid w:val="00102A80"/>
    <w:rsid w:val="00102FDE"/>
    <w:rsid w:val="00103483"/>
    <w:rsid w:val="001036A0"/>
    <w:rsid w:val="001038D8"/>
    <w:rsid w:val="001041B8"/>
    <w:rsid w:val="001048A7"/>
    <w:rsid w:val="00104AF4"/>
    <w:rsid w:val="00104E02"/>
    <w:rsid w:val="001051CC"/>
    <w:rsid w:val="00105787"/>
    <w:rsid w:val="001058D2"/>
    <w:rsid w:val="00105FC1"/>
    <w:rsid w:val="001060B8"/>
    <w:rsid w:val="00106350"/>
    <w:rsid w:val="001068EB"/>
    <w:rsid w:val="001069BB"/>
    <w:rsid w:val="00106D3D"/>
    <w:rsid w:val="00107090"/>
    <w:rsid w:val="001071B6"/>
    <w:rsid w:val="001074F1"/>
    <w:rsid w:val="0010766E"/>
    <w:rsid w:val="00107B07"/>
    <w:rsid w:val="00110419"/>
    <w:rsid w:val="00110824"/>
    <w:rsid w:val="00110CA3"/>
    <w:rsid w:val="00110F82"/>
    <w:rsid w:val="001110CD"/>
    <w:rsid w:val="00111B28"/>
    <w:rsid w:val="00111CD2"/>
    <w:rsid w:val="00112478"/>
    <w:rsid w:val="001126A9"/>
    <w:rsid w:val="001127AE"/>
    <w:rsid w:val="00112864"/>
    <w:rsid w:val="001128D2"/>
    <w:rsid w:val="00112A1B"/>
    <w:rsid w:val="00112A86"/>
    <w:rsid w:val="00112BA4"/>
    <w:rsid w:val="00112D9F"/>
    <w:rsid w:val="00112E0B"/>
    <w:rsid w:val="00113012"/>
    <w:rsid w:val="0011333B"/>
    <w:rsid w:val="00113507"/>
    <w:rsid w:val="0011388A"/>
    <w:rsid w:val="00114091"/>
    <w:rsid w:val="001141C8"/>
    <w:rsid w:val="00114657"/>
    <w:rsid w:val="00114731"/>
    <w:rsid w:val="00114978"/>
    <w:rsid w:val="00114E2E"/>
    <w:rsid w:val="001152CC"/>
    <w:rsid w:val="00115666"/>
    <w:rsid w:val="001156F9"/>
    <w:rsid w:val="00115741"/>
    <w:rsid w:val="00115BDD"/>
    <w:rsid w:val="00115EBC"/>
    <w:rsid w:val="001166FF"/>
    <w:rsid w:val="00116EED"/>
    <w:rsid w:val="00117000"/>
    <w:rsid w:val="0011735C"/>
    <w:rsid w:val="001173C2"/>
    <w:rsid w:val="00117599"/>
    <w:rsid w:val="001179FA"/>
    <w:rsid w:val="00117A55"/>
    <w:rsid w:val="00117B25"/>
    <w:rsid w:val="00117C91"/>
    <w:rsid w:val="00117FB4"/>
    <w:rsid w:val="00120038"/>
    <w:rsid w:val="001209D1"/>
    <w:rsid w:val="00120F78"/>
    <w:rsid w:val="0012126A"/>
    <w:rsid w:val="00121D44"/>
    <w:rsid w:val="00121DB8"/>
    <w:rsid w:val="00121F3B"/>
    <w:rsid w:val="00121FCA"/>
    <w:rsid w:val="001229AD"/>
    <w:rsid w:val="00122B5F"/>
    <w:rsid w:val="00122CA5"/>
    <w:rsid w:val="00122FB3"/>
    <w:rsid w:val="0012344B"/>
    <w:rsid w:val="0012375F"/>
    <w:rsid w:val="00123946"/>
    <w:rsid w:val="00123AB1"/>
    <w:rsid w:val="00123D1A"/>
    <w:rsid w:val="00124344"/>
    <w:rsid w:val="001243A5"/>
    <w:rsid w:val="001245E9"/>
    <w:rsid w:val="00124738"/>
    <w:rsid w:val="00124A02"/>
    <w:rsid w:val="00124BFC"/>
    <w:rsid w:val="00124E33"/>
    <w:rsid w:val="001250D6"/>
    <w:rsid w:val="0012589A"/>
    <w:rsid w:val="0012633C"/>
    <w:rsid w:val="0012665F"/>
    <w:rsid w:val="001268A5"/>
    <w:rsid w:val="00126B68"/>
    <w:rsid w:val="00126C8E"/>
    <w:rsid w:val="00126DDE"/>
    <w:rsid w:val="00127567"/>
    <w:rsid w:val="00127607"/>
    <w:rsid w:val="001300B0"/>
    <w:rsid w:val="0013042A"/>
    <w:rsid w:val="00130B10"/>
    <w:rsid w:val="00130C36"/>
    <w:rsid w:val="00130E2A"/>
    <w:rsid w:val="0013120D"/>
    <w:rsid w:val="00131898"/>
    <w:rsid w:val="001318A4"/>
    <w:rsid w:val="00131E5C"/>
    <w:rsid w:val="001324EB"/>
    <w:rsid w:val="00132550"/>
    <w:rsid w:val="0013271E"/>
    <w:rsid w:val="0013318C"/>
    <w:rsid w:val="001331E0"/>
    <w:rsid w:val="00133292"/>
    <w:rsid w:val="0013386A"/>
    <w:rsid w:val="00133DB6"/>
    <w:rsid w:val="001340D9"/>
    <w:rsid w:val="00134A8A"/>
    <w:rsid w:val="00134C14"/>
    <w:rsid w:val="00134F9C"/>
    <w:rsid w:val="001358A8"/>
    <w:rsid w:val="001359E2"/>
    <w:rsid w:val="00135DEA"/>
    <w:rsid w:val="0013637D"/>
    <w:rsid w:val="00136492"/>
    <w:rsid w:val="001365FC"/>
    <w:rsid w:val="00136785"/>
    <w:rsid w:val="00136B64"/>
    <w:rsid w:val="00136DEF"/>
    <w:rsid w:val="0013795E"/>
    <w:rsid w:val="00137AC4"/>
    <w:rsid w:val="00137B81"/>
    <w:rsid w:val="00137CFF"/>
    <w:rsid w:val="00137D3A"/>
    <w:rsid w:val="001402B9"/>
    <w:rsid w:val="00140725"/>
    <w:rsid w:val="00140BC0"/>
    <w:rsid w:val="001413D1"/>
    <w:rsid w:val="00141F63"/>
    <w:rsid w:val="0014204E"/>
    <w:rsid w:val="00142222"/>
    <w:rsid w:val="00142233"/>
    <w:rsid w:val="00142856"/>
    <w:rsid w:val="00143254"/>
    <w:rsid w:val="00143609"/>
    <w:rsid w:val="0014394D"/>
    <w:rsid w:val="00143A70"/>
    <w:rsid w:val="00143D15"/>
    <w:rsid w:val="001444CE"/>
    <w:rsid w:val="0014457C"/>
    <w:rsid w:val="00144B53"/>
    <w:rsid w:val="00144C58"/>
    <w:rsid w:val="00144D2C"/>
    <w:rsid w:val="00145089"/>
    <w:rsid w:val="001453AC"/>
    <w:rsid w:val="0014592C"/>
    <w:rsid w:val="00145B43"/>
    <w:rsid w:val="00145CFB"/>
    <w:rsid w:val="00145D75"/>
    <w:rsid w:val="00145FB7"/>
    <w:rsid w:val="0014613D"/>
    <w:rsid w:val="001464FE"/>
    <w:rsid w:val="00146923"/>
    <w:rsid w:val="00146ED2"/>
    <w:rsid w:val="00146EF5"/>
    <w:rsid w:val="00146F6E"/>
    <w:rsid w:val="0014733E"/>
    <w:rsid w:val="001473DC"/>
    <w:rsid w:val="00147453"/>
    <w:rsid w:val="001478B4"/>
    <w:rsid w:val="00147C16"/>
    <w:rsid w:val="0015026C"/>
    <w:rsid w:val="00150295"/>
    <w:rsid w:val="001503CE"/>
    <w:rsid w:val="0015052E"/>
    <w:rsid w:val="001507B0"/>
    <w:rsid w:val="00150901"/>
    <w:rsid w:val="001510F0"/>
    <w:rsid w:val="001513D6"/>
    <w:rsid w:val="00151A97"/>
    <w:rsid w:val="00152023"/>
    <w:rsid w:val="001525AD"/>
    <w:rsid w:val="001525BF"/>
    <w:rsid w:val="00152F3F"/>
    <w:rsid w:val="001534FB"/>
    <w:rsid w:val="0015382C"/>
    <w:rsid w:val="0015383A"/>
    <w:rsid w:val="001539A6"/>
    <w:rsid w:val="00153FE3"/>
    <w:rsid w:val="00153FE4"/>
    <w:rsid w:val="001540FC"/>
    <w:rsid w:val="00154793"/>
    <w:rsid w:val="00154B3D"/>
    <w:rsid w:val="00154D65"/>
    <w:rsid w:val="00154D83"/>
    <w:rsid w:val="00155483"/>
    <w:rsid w:val="00155585"/>
    <w:rsid w:val="001558DA"/>
    <w:rsid w:val="00155DFC"/>
    <w:rsid w:val="001562DF"/>
    <w:rsid w:val="001564B3"/>
    <w:rsid w:val="00156FFC"/>
    <w:rsid w:val="001572D6"/>
    <w:rsid w:val="001572F9"/>
    <w:rsid w:val="001576CD"/>
    <w:rsid w:val="001578BF"/>
    <w:rsid w:val="00160741"/>
    <w:rsid w:val="001607D8"/>
    <w:rsid w:val="00160841"/>
    <w:rsid w:val="001609C0"/>
    <w:rsid w:val="00160D26"/>
    <w:rsid w:val="00160ED7"/>
    <w:rsid w:val="00160F5E"/>
    <w:rsid w:val="00161188"/>
    <w:rsid w:val="001617DC"/>
    <w:rsid w:val="001618F1"/>
    <w:rsid w:val="00161A7C"/>
    <w:rsid w:val="00161A91"/>
    <w:rsid w:val="00161C9E"/>
    <w:rsid w:val="00161CCD"/>
    <w:rsid w:val="00162191"/>
    <w:rsid w:val="0016222A"/>
    <w:rsid w:val="0016242F"/>
    <w:rsid w:val="00162491"/>
    <w:rsid w:val="0016276D"/>
    <w:rsid w:val="00163402"/>
    <w:rsid w:val="001635B1"/>
    <w:rsid w:val="001637E4"/>
    <w:rsid w:val="0016382B"/>
    <w:rsid w:val="00163928"/>
    <w:rsid w:val="00163995"/>
    <w:rsid w:val="001639E1"/>
    <w:rsid w:val="00163AE7"/>
    <w:rsid w:val="00163B87"/>
    <w:rsid w:val="00163F19"/>
    <w:rsid w:val="001642C8"/>
    <w:rsid w:val="00164B98"/>
    <w:rsid w:val="00164CDE"/>
    <w:rsid w:val="00164CEC"/>
    <w:rsid w:val="00164F05"/>
    <w:rsid w:val="001656A8"/>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A9A"/>
    <w:rsid w:val="00171CB9"/>
    <w:rsid w:val="00171D59"/>
    <w:rsid w:val="00172180"/>
    <w:rsid w:val="00172253"/>
    <w:rsid w:val="00172642"/>
    <w:rsid w:val="001733EA"/>
    <w:rsid w:val="001734B3"/>
    <w:rsid w:val="0017352C"/>
    <w:rsid w:val="00173DF8"/>
    <w:rsid w:val="00173FE1"/>
    <w:rsid w:val="001742F6"/>
    <w:rsid w:val="0017443F"/>
    <w:rsid w:val="00174566"/>
    <w:rsid w:val="00174A13"/>
    <w:rsid w:val="00174DD5"/>
    <w:rsid w:val="00175255"/>
    <w:rsid w:val="001753E0"/>
    <w:rsid w:val="001755AE"/>
    <w:rsid w:val="00175974"/>
    <w:rsid w:val="00175CA0"/>
    <w:rsid w:val="0017612D"/>
    <w:rsid w:val="001763FC"/>
    <w:rsid w:val="00176441"/>
    <w:rsid w:val="00176A05"/>
    <w:rsid w:val="00176DC8"/>
    <w:rsid w:val="00177019"/>
    <w:rsid w:val="00177157"/>
    <w:rsid w:val="0017745E"/>
    <w:rsid w:val="001802D4"/>
    <w:rsid w:val="001805E3"/>
    <w:rsid w:val="00180DF2"/>
    <w:rsid w:val="001810EF"/>
    <w:rsid w:val="0018121D"/>
    <w:rsid w:val="0018172E"/>
    <w:rsid w:val="001818FA"/>
    <w:rsid w:val="00181CE0"/>
    <w:rsid w:val="00181E4C"/>
    <w:rsid w:val="00181E87"/>
    <w:rsid w:val="00182088"/>
    <w:rsid w:val="00182317"/>
    <w:rsid w:val="0018299F"/>
    <w:rsid w:val="00182C2E"/>
    <w:rsid w:val="00182CAD"/>
    <w:rsid w:val="00182EB3"/>
    <w:rsid w:val="00183187"/>
    <w:rsid w:val="0018320D"/>
    <w:rsid w:val="001833A9"/>
    <w:rsid w:val="001834B7"/>
    <w:rsid w:val="0018366A"/>
    <w:rsid w:val="0018379C"/>
    <w:rsid w:val="00183C35"/>
    <w:rsid w:val="00184996"/>
    <w:rsid w:val="00184B0B"/>
    <w:rsid w:val="0018519D"/>
    <w:rsid w:val="00185227"/>
    <w:rsid w:val="0018522A"/>
    <w:rsid w:val="00185485"/>
    <w:rsid w:val="00185661"/>
    <w:rsid w:val="001857CA"/>
    <w:rsid w:val="00185B68"/>
    <w:rsid w:val="00185DCC"/>
    <w:rsid w:val="00186273"/>
    <w:rsid w:val="00186288"/>
    <w:rsid w:val="001862DA"/>
    <w:rsid w:val="00186404"/>
    <w:rsid w:val="001865C8"/>
    <w:rsid w:val="00186968"/>
    <w:rsid w:val="00186AA7"/>
    <w:rsid w:val="00186F43"/>
    <w:rsid w:val="001876AC"/>
    <w:rsid w:val="0018793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814"/>
    <w:rsid w:val="00191C40"/>
    <w:rsid w:val="00191D92"/>
    <w:rsid w:val="00191E1F"/>
    <w:rsid w:val="00192184"/>
    <w:rsid w:val="001923AE"/>
    <w:rsid w:val="0019243B"/>
    <w:rsid w:val="0019254E"/>
    <w:rsid w:val="001926CD"/>
    <w:rsid w:val="001927A6"/>
    <w:rsid w:val="001927B6"/>
    <w:rsid w:val="00192E9D"/>
    <w:rsid w:val="00192F05"/>
    <w:rsid w:val="00193082"/>
    <w:rsid w:val="00193269"/>
    <w:rsid w:val="00193540"/>
    <w:rsid w:val="00193AE6"/>
    <w:rsid w:val="001941E6"/>
    <w:rsid w:val="001942D0"/>
    <w:rsid w:val="00194714"/>
    <w:rsid w:val="00194C57"/>
    <w:rsid w:val="00194DB8"/>
    <w:rsid w:val="00194DEB"/>
    <w:rsid w:val="00194F0A"/>
    <w:rsid w:val="00194F82"/>
    <w:rsid w:val="001957DC"/>
    <w:rsid w:val="0019588C"/>
    <w:rsid w:val="00195904"/>
    <w:rsid w:val="00195E21"/>
    <w:rsid w:val="00196949"/>
    <w:rsid w:val="0019694B"/>
    <w:rsid w:val="00196AE4"/>
    <w:rsid w:val="00196D0F"/>
    <w:rsid w:val="00196EEE"/>
    <w:rsid w:val="00197533"/>
    <w:rsid w:val="001975F3"/>
    <w:rsid w:val="0019770B"/>
    <w:rsid w:val="001977D0"/>
    <w:rsid w:val="0019792B"/>
    <w:rsid w:val="001A01BE"/>
    <w:rsid w:val="001A0328"/>
    <w:rsid w:val="001A0452"/>
    <w:rsid w:val="001A08FF"/>
    <w:rsid w:val="001A0BCF"/>
    <w:rsid w:val="001A0D0B"/>
    <w:rsid w:val="001A0E16"/>
    <w:rsid w:val="001A0E38"/>
    <w:rsid w:val="001A1195"/>
    <w:rsid w:val="001A1820"/>
    <w:rsid w:val="001A1C4C"/>
    <w:rsid w:val="001A1CD6"/>
    <w:rsid w:val="001A1CE6"/>
    <w:rsid w:val="001A20BA"/>
    <w:rsid w:val="001A2349"/>
    <w:rsid w:val="001A23A7"/>
    <w:rsid w:val="001A25C5"/>
    <w:rsid w:val="001A2AE8"/>
    <w:rsid w:val="001A2B8A"/>
    <w:rsid w:val="001A2BC7"/>
    <w:rsid w:val="001A2BFD"/>
    <w:rsid w:val="001A2F08"/>
    <w:rsid w:val="001A346B"/>
    <w:rsid w:val="001A35D3"/>
    <w:rsid w:val="001A39AE"/>
    <w:rsid w:val="001A492F"/>
    <w:rsid w:val="001A4C4E"/>
    <w:rsid w:val="001A4C61"/>
    <w:rsid w:val="001A4E12"/>
    <w:rsid w:val="001A5177"/>
    <w:rsid w:val="001A589C"/>
    <w:rsid w:val="001A5EB9"/>
    <w:rsid w:val="001A60C4"/>
    <w:rsid w:val="001A612B"/>
    <w:rsid w:val="001A696F"/>
    <w:rsid w:val="001A6E3E"/>
    <w:rsid w:val="001A7731"/>
    <w:rsid w:val="001A7C55"/>
    <w:rsid w:val="001A7F05"/>
    <w:rsid w:val="001B000E"/>
    <w:rsid w:val="001B02B9"/>
    <w:rsid w:val="001B0A81"/>
    <w:rsid w:val="001B0C11"/>
    <w:rsid w:val="001B169E"/>
    <w:rsid w:val="001B3233"/>
    <w:rsid w:val="001B377A"/>
    <w:rsid w:val="001B3BAA"/>
    <w:rsid w:val="001B409E"/>
    <w:rsid w:val="001B41CB"/>
    <w:rsid w:val="001B4B7C"/>
    <w:rsid w:val="001B4C20"/>
    <w:rsid w:val="001B4F83"/>
    <w:rsid w:val="001B500F"/>
    <w:rsid w:val="001B5220"/>
    <w:rsid w:val="001B591A"/>
    <w:rsid w:val="001B5EDB"/>
    <w:rsid w:val="001B5F18"/>
    <w:rsid w:val="001B6411"/>
    <w:rsid w:val="001B66E8"/>
    <w:rsid w:val="001B6C13"/>
    <w:rsid w:val="001B6C33"/>
    <w:rsid w:val="001B6D0B"/>
    <w:rsid w:val="001B7377"/>
    <w:rsid w:val="001B74A8"/>
    <w:rsid w:val="001B7E47"/>
    <w:rsid w:val="001B7FE0"/>
    <w:rsid w:val="001B7FEC"/>
    <w:rsid w:val="001C070B"/>
    <w:rsid w:val="001C0721"/>
    <w:rsid w:val="001C0A6B"/>
    <w:rsid w:val="001C0AD3"/>
    <w:rsid w:val="001C0F40"/>
    <w:rsid w:val="001C1503"/>
    <w:rsid w:val="001C1CCE"/>
    <w:rsid w:val="001C1F3E"/>
    <w:rsid w:val="001C2560"/>
    <w:rsid w:val="001C262B"/>
    <w:rsid w:val="001C2A81"/>
    <w:rsid w:val="001C2CAE"/>
    <w:rsid w:val="001C2D5C"/>
    <w:rsid w:val="001C2DE6"/>
    <w:rsid w:val="001C3013"/>
    <w:rsid w:val="001C30A9"/>
    <w:rsid w:val="001C3500"/>
    <w:rsid w:val="001C3B2F"/>
    <w:rsid w:val="001C3B92"/>
    <w:rsid w:val="001C3C4D"/>
    <w:rsid w:val="001C3EAC"/>
    <w:rsid w:val="001C3F34"/>
    <w:rsid w:val="001C3FC0"/>
    <w:rsid w:val="001C4A1E"/>
    <w:rsid w:val="001C4B6A"/>
    <w:rsid w:val="001C4C8C"/>
    <w:rsid w:val="001C4E24"/>
    <w:rsid w:val="001C54FF"/>
    <w:rsid w:val="001C5E3F"/>
    <w:rsid w:val="001C6521"/>
    <w:rsid w:val="001C6A67"/>
    <w:rsid w:val="001C6B4E"/>
    <w:rsid w:val="001C731A"/>
    <w:rsid w:val="001C75EC"/>
    <w:rsid w:val="001C7672"/>
    <w:rsid w:val="001C7ABF"/>
    <w:rsid w:val="001C7F2A"/>
    <w:rsid w:val="001D007E"/>
    <w:rsid w:val="001D06DF"/>
    <w:rsid w:val="001D07F0"/>
    <w:rsid w:val="001D0D76"/>
    <w:rsid w:val="001D0F15"/>
    <w:rsid w:val="001D0F7B"/>
    <w:rsid w:val="001D1389"/>
    <w:rsid w:val="001D1448"/>
    <w:rsid w:val="001D1A3C"/>
    <w:rsid w:val="001D27DD"/>
    <w:rsid w:val="001D2985"/>
    <w:rsid w:val="001D299B"/>
    <w:rsid w:val="001D2AD9"/>
    <w:rsid w:val="001D2C22"/>
    <w:rsid w:val="001D2C6A"/>
    <w:rsid w:val="001D2D3D"/>
    <w:rsid w:val="001D2ECA"/>
    <w:rsid w:val="001D32ED"/>
    <w:rsid w:val="001D3503"/>
    <w:rsid w:val="001D3604"/>
    <w:rsid w:val="001D37FA"/>
    <w:rsid w:val="001D3901"/>
    <w:rsid w:val="001D393B"/>
    <w:rsid w:val="001D3F46"/>
    <w:rsid w:val="001D477F"/>
    <w:rsid w:val="001D4B35"/>
    <w:rsid w:val="001D4BC5"/>
    <w:rsid w:val="001D4BE5"/>
    <w:rsid w:val="001D4EEF"/>
    <w:rsid w:val="001D5032"/>
    <w:rsid w:val="001D52D0"/>
    <w:rsid w:val="001D54E7"/>
    <w:rsid w:val="001D62E4"/>
    <w:rsid w:val="001D6315"/>
    <w:rsid w:val="001D6598"/>
    <w:rsid w:val="001D665D"/>
    <w:rsid w:val="001D691C"/>
    <w:rsid w:val="001D6920"/>
    <w:rsid w:val="001D69D7"/>
    <w:rsid w:val="001D69F0"/>
    <w:rsid w:val="001D6A73"/>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1A63"/>
    <w:rsid w:val="001E1B59"/>
    <w:rsid w:val="001E2038"/>
    <w:rsid w:val="001E2B74"/>
    <w:rsid w:val="001E2F41"/>
    <w:rsid w:val="001E3E74"/>
    <w:rsid w:val="001E4112"/>
    <w:rsid w:val="001E42F9"/>
    <w:rsid w:val="001E444F"/>
    <w:rsid w:val="001E4904"/>
    <w:rsid w:val="001E4952"/>
    <w:rsid w:val="001E49C4"/>
    <w:rsid w:val="001E594F"/>
    <w:rsid w:val="001E5B7A"/>
    <w:rsid w:val="001E5BD2"/>
    <w:rsid w:val="001E5E4F"/>
    <w:rsid w:val="001E616A"/>
    <w:rsid w:val="001E62AB"/>
    <w:rsid w:val="001E6840"/>
    <w:rsid w:val="001E6B42"/>
    <w:rsid w:val="001E6C0B"/>
    <w:rsid w:val="001E6F79"/>
    <w:rsid w:val="001E6FF3"/>
    <w:rsid w:val="001E707E"/>
    <w:rsid w:val="001F0113"/>
    <w:rsid w:val="001F0956"/>
    <w:rsid w:val="001F0963"/>
    <w:rsid w:val="001F0B1A"/>
    <w:rsid w:val="001F0D9A"/>
    <w:rsid w:val="001F0DD8"/>
    <w:rsid w:val="001F1227"/>
    <w:rsid w:val="001F16E7"/>
    <w:rsid w:val="001F1797"/>
    <w:rsid w:val="001F1FB5"/>
    <w:rsid w:val="001F224A"/>
    <w:rsid w:val="001F2DBF"/>
    <w:rsid w:val="001F321D"/>
    <w:rsid w:val="001F3538"/>
    <w:rsid w:val="001F3640"/>
    <w:rsid w:val="001F36A7"/>
    <w:rsid w:val="001F37C7"/>
    <w:rsid w:val="001F3A9D"/>
    <w:rsid w:val="001F40A7"/>
    <w:rsid w:val="001F428F"/>
    <w:rsid w:val="001F42DC"/>
    <w:rsid w:val="001F44D4"/>
    <w:rsid w:val="001F47B5"/>
    <w:rsid w:val="001F4B13"/>
    <w:rsid w:val="001F4C4A"/>
    <w:rsid w:val="001F4C5C"/>
    <w:rsid w:val="001F4E06"/>
    <w:rsid w:val="001F4EFF"/>
    <w:rsid w:val="001F5374"/>
    <w:rsid w:val="001F5E20"/>
    <w:rsid w:val="001F62F7"/>
    <w:rsid w:val="001F69CB"/>
    <w:rsid w:val="001F74FB"/>
    <w:rsid w:val="001F7657"/>
    <w:rsid w:val="0020007A"/>
    <w:rsid w:val="00200735"/>
    <w:rsid w:val="0020106B"/>
    <w:rsid w:val="0020115B"/>
    <w:rsid w:val="002017CE"/>
    <w:rsid w:val="00201BE0"/>
    <w:rsid w:val="002026E3"/>
    <w:rsid w:val="00202DC9"/>
    <w:rsid w:val="00202E5B"/>
    <w:rsid w:val="0020307D"/>
    <w:rsid w:val="00203669"/>
    <w:rsid w:val="0020384B"/>
    <w:rsid w:val="00203BE1"/>
    <w:rsid w:val="00203E23"/>
    <w:rsid w:val="00203E47"/>
    <w:rsid w:val="00204315"/>
    <w:rsid w:val="0020483F"/>
    <w:rsid w:val="002049C3"/>
    <w:rsid w:val="00204B1C"/>
    <w:rsid w:val="00204B88"/>
    <w:rsid w:val="00204DB4"/>
    <w:rsid w:val="00204FBF"/>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18A"/>
    <w:rsid w:val="0020729A"/>
    <w:rsid w:val="00207B19"/>
    <w:rsid w:val="002100B1"/>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69"/>
    <w:rsid w:val="00212FA5"/>
    <w:rsid w:val="002141B6"/>
    <w:rsid w:val="00214212"/>
    <w:rsid w:val="00214A8A"/>
    <w:rsid w:val="00214F51"/>
    <w:rsid w:val="00215007"/>
    <w:rsid w:val="0021512C"/>
    <w:rsid w:val="002151BF"/>
    <w:rsid w:val="00215921"/>
    <w:rsid w:val="00215C6F"/>
    <w:rsid w:val="00215D47"/>
    <w:rsid w:val="00215EBB"/>
    <w:rsid w:val="00215F71"/>
    <w:rsid w:val="00216119"/>
    <w:rsid w:val="002167C5"/>
    <w:rsid w:val="00216839"/>
    <w:rsid w:val="00216F5C"/>
    <w:rsid w:val="00217011"/>
    <w:rsid w:val="002177B0"/>
    <w:rsid w:val="002177C8"/>
    <w:rsid w:val="00217E25"/>
    <w:rsid w:val="00217FCA"/>
    <w:rsid w:val="00220147"/>
    <w:rsid w:val="002201D2"/>
    <w:rsid w:val="00220716"/>
    <w:rsid w:val="00220926"/>
    <w:rsid w:val="00220B81"/>
    <w:rsid w:val="00220D63"/>
    <w:rsid w:val="0022121B"/>
    <w:rsid w:val="0022149C"/>
    <w:rsid w:val="002214EB"/>
    <w:rsid w:val="00221678"/>
    <w:rsid w:val="00221924"/>
    <w:rsid w:val="00221A02"/>
    <w:rsid w:val="0022225D"/>
    <w:rsid w:val="002227B7"/>
    <w:rsid w:val="0022295E"/>
    <w:rsid w:val="00222A35"/>
    <w:rsid w:val="00223152"/>
    <w:rsid w:val="002233BB"/>
    <w:rsid w:val="00223499"/>
    <w:rsid w:val="0022379F"/>
    <w:rsid w:val="00223803"/>
    <w:rsid w:val="002238C9"/>
    <w:rsid w:val="00223B2A"/>
    <w:rsid w:val="00223B53"/>
    <w:rsid w:val="002243E8"/>
    <w:rsid w:val="00224488"/>
    <w:rsid w:val="002246C9"/>
    <w:rsid w:val="00224908"/>
    <w:rsid w:val="00224CF8"/>
    <w:rsid w:val="00225186"/>
    <w:rsid w:val="00225233"/>
    <w:rsid w:val="00225365"/>
    <w:rsid w:val="00225410"/>
    <w:rsid w:val="0022577E"/>
    <w:rsid w:val="002259C9"/>
    <w:rsid w:val="00225E51"/>
    <w:rsid w:val="00225F2C"/>
    <w:rsid w:val="00225FB6"/>
    <w:rsid w:val="00226291"/>
    <w:rsid w:val="0022681B"/>
    <w:rsid w:val="00226847"/>
    <w:rsid w:val="002269E4"/>
    <w:rsid w:val="00226E72"/>
    <w:rsid w:val="002270C1"/>
    <w:rsid w:val="00227706"/>
    <w:rsid w:val="00227E71"/>
    <w:rsid w:val="00230354"/>
    <w:rsid w:val="00230403"/>
    <w:rsid w:val="00230586"/>
    <w:rsid w:val="00230A2B"/>
    <w:rsid w:val="00230FD3"/>
    <w:rsid w:val="00231193"/>
    <w:rsid w:val="00231490"/>
    <w:rsid w:val="002317B9"/>
    <w:rsid w:val="00231982"/>
    <w:rsid w:val="002319DE"/>
    <w:rsid w:val="00232144"/>
    <w:rsid w:val="00232169"/>
    <w:rsid w:val="00232186"/>
    <w:rsid w:val="0023224E"/>
    <w:rsid w:val="002323CD"/>
    <w:rsid w:val="00232408"/>
    <w:rsid w:val="00232765"/>
    <w:rsid w:val="0023286E"/>
    <w:rsid w:val="00232C3D"/>
    <w:rsid w:val="00232FB0"/>
    <w:rsid w:val="002337C7"/>
    <w:rsid w:val="00233BC6"/>
    <w:rsid w:val="00233CA7"/>
    <w:rsid w:val="0023400B"/>
    <w:rsid w:val="0023406B"/>
    <w:rsid w:val="002340B7"/>
    <w:rsid w:val="002340E5"/>
    <w:rsid w:val="002341FE"/>
    <w:rsid w:val="00234A57"/>
    <w:rsid w:val="00234DB2"/>
    <w:rsid w:val="00235226"/>
    <w:rsid w:val="0023525F"/>
    <w:rsid w:val="002355D3"/>
    <w:rsid w:val="002356B3"/>
    <w:rsid w:val="002357BD"/>
    <w:rsid w:val="00235B2C"/>
    <w:rsid w:val="002364FD"/>
    <w:rsid w:val="00236B24"/>
    <w:rsid w:val="002371EA"/>
    <w:rsid w:val="00237680"/>
    <w:rsid w:val="00237942"/>
    <w:rsid w:val="0024097C"/>
    <w:rsid w:val="00240FE3"/>
    <w:rsid w:val="00241022"/>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405"/>
    <w:rsid w:val="0024361F"/>
    <w:rsid w:val="00243662"/>
    <w:rsid w:val="002437E1"/>
    <w:rsid w:val="00243C1A"/>
    <w:rsid w:val="00243E2D"/>
    <w:rsid w:val="002440DB"/>
    <w:rsid w:val="00244650"/>
    <w:rsid w:val="00244689"/>
    <w:rsid w:val="00244A5D"/>
    <w:rsid w:val="00244CC3"/>
    <w:rsid w:val="002457F7"/>
    <w:rsid w:val="00245943"/>
    <w:rsid w:val="00245F77"/>
    <w:rsid w:val="00246218"/>
    <w:rsid w:val="00246DC3"/>
    <w:rsid w:val="00247258"/>
    <w:rsid w:val="002478D4"/>
    <w:rsid w:val="00247A6C"/>
    <w:rsid w:val="00250272"/>
    <w:rsid w:val="00250C0F"/>
    <w:rsid w:val="00250E04"/>
    <w:rsid w:val="00250F96"/>
    <w:rsid w:val="0025101E"/>
    <w:rsid w:val="00251219"/>
    <w:rsid w:val="002518B6"/>
    <w:rsid w:val="00251D6A"/>
    <w:rsid w:val="00251D9A"/>
    <w:rsid w:val="002520ED"/>
    <w:rsid w:val="0025231C"/>
    <w:rsid w:val="002523BC"/>
    <w:rsid w:val="002525A1"/>
    <w:rsid w:val="00252612"/>
    <w:rsid w:val="0025269C"/>
    <w:rsid w:val="00252B86"/>
    <w:rsid w:val="00252C77"/>
    <w:rsid w:val="00252ED3"/>
    <w:rsid w:val="00252F23"/>
    <w:rsid w:val="0025304F"/>
    <w:rsid w:val="002530C7"/>
    <w:rsid w:val="0025328A"/>
    <w:rsid w:val="0025363B"/>
    <w:rsid w:val="00253987"/>
    <w:rsid w:val="00253B54"/>
    <w:rsid w:val="00253EE0"/>
    <w:rsid w:val="0025475A"/>
    <w:rsid w:val="00254822"/>
    <w:rsid w:val="00254CD9"/>
    <w:rsid w:val="00254CF3"/>
    <w:rsid w:val="002553EB"/>
    <w:rsid w:val="0025541E"/>
    <w:rsid w:val="00255464"/>
    <w:rsid w:val="00255D4E"/>
    <w:rsid w:val="00256898"/>
    <w:rsid w:val="00256ADD"/>
    <w:rsid w:val="00256C94"/>
    <w:rsid w:val="0025713E"/>
    <w:rsid w:val="00257343"/>
    <w:rsid w:val="002573D3"/>
    <w:rsid w:val="0025763F"/>
    <w:rsid w:val="00257B18"/>
    <w:rsid w:val="00257B8E"/>
    <w:rsid w:val="00257C94"/>
    <w:rsid w:val="00257FC6"/>
    <w:rsid w:val="00260063"/>
    <w:rsid w:val="002605D4"/>
    <w:rsid w:val="00260BD3"/>
    <w:rsid w:val="00260C73"/>
    <w:rsid w:val="00260EB4"/>
    <w:rsid w:val="0026135B"/>
    <w:rsid w:val="002617C1"/>
    <w:rsid w:val="00261FA6"/>
    <w:rsid w:val="00262314"/>
    <w:rsid w:val="002625B4"/>
    <w:rsid w:val="0026311D"/>
    <w:rsid w:val="002633FE"/>
    <w:rsid w:val="002636F5"/>
    <w:rsid w:val="00263C7C"/>
    <w:rsid w:val="00263CCE"/>
    <w:rsid w:val="00264157"/>
    <w:rsid w:val="00264B65"/>
    <w:rsid w:val="00265032"/>
    <w:rsid w:val="0026517F"/>
    <w:rsid w:val="00265526"/>
    <w:rsid w:val="0026575D"/>
    <w:rsid w:val="00265BEE"/>
    <w:rsid w:val="0026619C"/>
    <w:rsid w:val="00266382"/>
    <w:rsid w:val="00266744"/>
    <w:rsid w:val="00266FBB"/>
    <w:rsid w:val="00267046"/>
    <w:rsid w:val="0026720D"/>
    <w:rsid w:val="002672F6"/>
    <w:rsid w:val="0026738E"/>
    <w:rsid w:val="00267BD7"/>
    <w:rsid w:val="002707CC"/>
    <w:rsid w:val="00270AF9"/>
    <w:rsid w:val="00270C3C"/>
    <w:rsid w:val="00270E66"/>
    <w:rsid w:val="0027105D"/>
    <w:rsid w:val="002715D2"/>
    <w:rsid w:val="0027177E"/>
    <w:rsid w:val="00271B4B"/>
    <w:rsid w:val="00271CF2"/>
    <w:rsid w:val="00271D90"/>
    <w:rsid w:val="0027203C"/>
    <w:rsid w:val="00272238"/>
    <w:rsid w:val="0027224E"/>
    <w:rsid w:val="00272393"/>
    <w:rsid w:val="00272E13"/>
    <w:rsid w:val="00273273"/>
    <w:rsid w:val="0027327F"/>
    <w:rsid w:val="00273358"/>
    <w:rsid w:val="00273681"/>
    <w:rsid w:val="00274098"/>
    <w:rsid w:val="002740AE"/>
    <w:rsid w:val="00274269"/>
    <w:rsid w:val="0027431A"/>
    <w:rsid w:val="00274536"/>
    <w:rsid w:val="00274642"/>
    <w:rsid w:val="002746B1"/>
    <w:rsid w:val="002746CF"/>
    <w:rsid w:val="00274DC0"/>
    <w:rsid w:val="00274EFB"/>
    <w:rsid w:val="00274F4E"/>
    <w:rsid w:val="0027559F"/>
    <w:rsid w:val="00275EB0"/>
    <w:rsid w:val="00275FE6"/>
    <w:rsid w:val="00276288"/>
    <w:rsid w:val="00276485"/>
    <w:rsid w:val="00276669"/>
    <w:rsid w:val="002766FF"/>
    <w:rsid w:val="002767A6"/>
    <w:rsid w:val="0027686E"/>
    <w:rsid w:val="0027688C"/>
    <w:rsid w:val="0027762B"/>
    <w:rsid w:val="00277855"/>
    <w:rsid w:val="00280184"/>
    <w:rsid w:val="002807C7"/>
    <w:rsid w:val="00280A0B"/>
    <w:rsid w:val="002818D9"/>
    <w:rsid w:val="002818E3"/>
    <w:rsid w:val="0028191D"/>
    <w:rsid w:val="0028226F"/>
    <w:rsid w:val="00282505"/>
    <w:rsid w:val="0028294A"/>
    <w:rsid w:val="002829D8"/>
    <w:rsid w:val="00283379"/>
    <w:rsid w:val="0028382F"/>
    <w:rsid w:val="00283B2D"/>
    <w:rsid w:val="00283BA3"/>
    <w:rsid w:val="00283CB6"/>
    <w:rsid w:val="002840B5"/>
    <w:rsid w:val="00284371"/>
    <w:rsid w:val="002843C9"/>
    <w:rsid w:val="00284EE7"/>
    <w:rsid w:val="00284F4D"/>
    <w:rsid w:val="00285546"/>
    <w:rsid w:val="002855A4"/>
    <w:rsid w:val="00285672"/>
    <w:rsid w:val="002857A4"/>
    <w:rsid w:val="0028643C"/>
    <w:rsid w:val="00286563"/>
    <w:rsid w:val="002866C8"/>
    <w:rsid w:val="0028682A"/>
    <w:rsid w:val="00286A02"/>
    <w:rsid w:val="00287632"/>
    <w:rsid w:val="00287723"/>
    <w:rsid w:val="00287884"/>
    <w:rsid w:val="00290744"/>
    <w:rsid w:val="002907AA"/>
    <w:rsid w:val="002907C3"/>
    <w:rsid w:val="00290857"/>
    <w:rsid w:val="00290B81"/>
    <w:rsid w:val="00290E31"/>
    <w:rsid w:val="00290FFF"/>
    <w:rsid w:val="002918E6"/>
    <w:rsid w:val="002919E4"/>
    <w:rsid w:val="00291C75"/>
    <w:rsid w:val="00291FBB"/>
    <w:rsid w:val="002920F3"/>
    <w:rsid w:val="002923A4"/>
    <w:rsid w:val="00292635"/>
    <w:rsid w:val="00292A18"/>
    <w:rsid w:val="00292E26"/>
    <w:rsid w:val="0029355F"/>
    <w:rsid w:val="002936DA"/>
    <w:rsid w:val="002938B3"/>
    <w:rsid w:val="00293960"/>
    <w:rsid w:val="00293D6D"/>
    <w:rsid w:val="002943D5"/>
    <w:rsid w:val="00294732"/>
    <w:rsid w:val="002947F9"/>
    <w:rsid w:val="00294E54"/>
    <w:rsid w:val="00295F18"/>
    <w:rsid w:val="002961E3"/>
    <w:rsid w:val="0029669B"/>
    <w:rsid w:val="00296973"/>
    <w:rsid w:val="00296A9F"/>
    <w:rsid w:val="00296CF1"/>
    <w:rsid w:val="00296F9C"/>
    <w:rsid w:val="002974AE"/>
    <w:rsid w:val="00297556"/>
    <w:rsid w:val="002975BF"/>
    <w:rsid w:val="0029775F"/>
    <w:rsid w:val="002978B3"/>
    <w:rsid w:val="00297FF4"/>
    <w:rsid w:val="002A0294"/>
    <w:rsid w:val="002A0643"/>
    <w:rsid w:val="002A08D8"/>
    <w:rsid w:val="002A08E6"/>
    <w:rsid w:val="002A108F"/>
    <w:rsid w:val="002A12C9"/>
    <w:rsid w:val="002A1366"/>
    <w:rsid w:val="002A1778"/>
    <w:rsid w:val="002A1A27"/>
    <w:rsid w:val="002A1BE8"/>
    <w:rsid w:val="002A22D5"/>
    <w:rsid w:val="002A245E"/>
    <w:rsid w:val="002A254E"/>
    <w:rsid w:val="002A2769"/>
    <w:rsid w:val="002A288D"/>
    <w:rsid w:val="002A312B"/>
    <w:rsid w:val="002A33A1"/>
    <w:rsid w:val="002A36AD"/>
    <w:rsid w:val="002A3768"/>
    <w:rsid w:val="002A3AAE"/>
    <w:rsid w:val="002A3E81"/>
    <w:rsid w:val="002A4179"/>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2E5"/>
    <w:rsid w:val="002B0431"/>
    <w:rsid w:val="002B0452"/>
    <w:rsid w:val="002B07AE"/>
    <w:rsid w:val="002B0886"/>
    <w:rsid w:val="002B0FF4"/>
    <w:rsid w:val="002B1073"/>
    <w:rsid w:val="002B131A"/>
    <w:rsid w:val="002B1401"/>
    <w:rsid w:val="002B14FA"/>
    <w:rsid w:val="002B1780"/>
    <w:rsid w:val="002B18D2"/>
    <w:rsid w:val="002B1971"/>
    <w:rsid w:val="002B1A13"/>
    <w:rsid w:val="002B1A71"/>
    <w:rsid w:val="002B1C4D"/>
    <w:rsid w:val="002B1F4B"/>
    <w:rsid w:val="002B260C"/>
    <w:rsid w:val="002B27B9"/>
    <w:rsid w:val="002B2F91"/>
    <w:rsid w:val="002B49DD"/>
    <w:rsid w:val="002B50DA"/>
    <w:rsid w:val="002B5314"/>
    <w:rsid w:val="002B5CCF"/>
    <w:rsid w:val="002B5DBF"/>
    <w:rsid w:val="002B5F80"/>
    <w:rsid w:val="002B6079"/>
    <w:rsid w:val="002B6114"/>
    <w:rsid w:val="002B6243"/>
    <w:rsid w:val="002B63F8"/>
    <w:rsid w:val="002B65D0"/>
    <w:rsid w:val="002B6911"/>
    <w:rsid w:val="002B6BE8"/>
    <w:rsid w:val="002B6DDC"/>
    <w:rsid w:val="002B6E43"/>
    <w:rsid w:val="002B736B"/>
    <w:rsid w:val="002B7485"/>
    <w:rsid w:val="002B75BC"/>
    <w:rsid w:val="002B774F"/>
    <w:rsid w:val="002B77DD"/>
    <w:rsid w:val="002B7A4F"/>
    <w:rsid w:val="002B7B60"/>
    <w:rsid w:val="002B7F49"/>
    <w:rsid w:val="002C0509"/>
    <w:rsid w:val="002C0751"/>
    <w:rsid w:val="002C0BC6"/>
    <w:rsid w:val="002C0CF5"/>
    <w:rsid w:val="002C0F7B"/>
    <w:rsid w:val="002C10BA"/>
    <w:rsid w:val="002C12EA"/>
    <w:rsid w:val="002C17D4"/>
    <w:rsid w:val="002C18F1"/>
    <w:rsid w:val="002C1A4D"/>
    <w:rsid w:val="002C1AAD"/>
    <w:rsid w:val="002C205F"/>
    <w:rsid w:val="002C208F"/>
    <w:rsid w:val="002C2139"/>
    <w:rsid w:val="002C251D"/>
    <w:rsid w:val="002C2766"/>
    <w:rsid w:val="002C3025"/>
    <w:rsid w:val="002C3123"/>
    <w:rsid w:val="002C3584"/>
    <w:rsid w:val="002C35E9"/>
    <w:rsid w:val="002C3772"/>
    <w:rsid w:val="002C39AC"/>
    <w:rsid w:val="002C3AB8"/>
    <w:rsid w:val="002C4639"/>
    <w:rsid w:val="002C4890"/>
    <w:rsid w:val="002C4C0B"/>
    <w:rsid w:val="002C508C"/>
    <w:rsid w:val="002C5490"/>
    <w:rsid w:val="002C56C2"/>
    <w:rsid w:val="002C5958"/>
    <w:rsid w:val="002C5B10"/>
    <w:rsid w:val="002C5B6C"/>
    <w:rsid w:val="002C6272"/>
    <w:rsid w:val="002C691A"/>
    <w:rsid w:val="002C740F"/>
    <w:rsid w:val="002C75BF"/>
    <w:rsid w:val="002D00C0"/>
    <w:rsid w:val="002D01AB"/>
    <w:rsid w:val="002D0297"/>
    <w:rsid w:val="002D0789"/>
    <w:rsid w:val="002D0A0C"/>
    <w:rsid w:val="002D0B17"/>
    <w:rsid w:val="002D0F1C"/>
    <w:rsid w:val="002D1130"/>
    <w:rsid w:val="002D148E"/>
    <w:rsid w:val="002D16FA"/>
    <w:rsid w:val="002D19C2"/>
    <w:rsid w:val="002D1B92"/>
    <w:rsid w:val="002D1D15"/>
    <w:rsid w:val="002D1D36"/>
    <w:rsid w:val="002D2126"/>
    <w:rsid w:val="002D2171"/>
    <w:rsid w:val="002D27C4"/>
    <w:rsid w:val="002D290F"/>
    <w:rsid w:val="002D2BB6"/>
    <w:rsid w:val="002D3033"/>
    <w:rsid w:val="002D3149"/>
    <w:rsid w:val="002D346C"/>
    <w:rsid w:val="002D36FB"/>
    <w:rsid w:val="002D3DCE"/>
    <w:rsid w:val="002D3DE6"/>
    <w:rsid w:val="002D4084"/>
    <w:rsid w:val="002D456B"/>
    <w:rsid w:val="002D4578"/>
    <w:rsid w:val="002D4930"/>
    <w:rsid w:val="002D4E82"/>
    <w:rsid w:val="002D50F9"/>
    <w:rsid w:val="002D5A3B"/>
    <w:rsid w:val="002D62F9"/>
    <w:rsid w:val="002D632B"/>
    <w:rsid w:val="002D63A9"/>
    <w:rsid w:val="002D6667"/>
    <w:rsid w:val="002D7B4C"/>
    <w:rsid w:val="002D7E1B"/>
    <w:rsid w:val="002E01ED"/>
    <w:rsid w:val="002E0642"/>
    <w:rsid w:val="002E112D"/>
    <w:rsid w:val="002E173A"/>
    <w:rsid w:val="002E1E7C"/>
    <w:rsid w:val="002E1E8B"/>
    <w:rsid w:val="002E23A5"/>
    <w:rsid w:val="002E26DA"/>
    <w:rsid w:val="002E2D88"/>
    <w:rsid w:val="002E2FE2"/>
    <w:rsid w:val="002E30CF"/>
    <w:rsid w:val="002E3158"/>
    <w:rsid w:val="002E315D"/>
    <w:rsid w:val="002E3517"/>
    <w:rsid w:val="002E3725"/>
    <w:rsid w:val="002E3B45"/>
    <w:rsid w:val="002E3C8A"/>
    <w:rsid w:val="002E3D78"/>
    <w:rsid w:val="002E461D"/>
    <w:rsid w:val="002E4719"/>
    <w:rsid w:val="002E474D"/>
    <w:rsid w:val="002E4BAD"/>
    <w:rsid w:val="002E4EB2"/>
    <w:rsid w:val="002E51A9"/>
    <w:rsid w:val="002E531D"/>
    <w:rsid w:val="002E53CD"/>
    <w:rsid w:val="002E53CE"/>
    <w:rsid w:val="002E565D"/>
    <w:rsid w:val="002E57FA"/>
    <w:rsid w:val="002E5905"/>
    <w:rsid w:val="002E5A97"/>
    <w:rsid w:val="002E5C33"/>
    <w:rsid w:val="002E5CE3"/>
    <w:rsid w:val="002E68DC"/>
    <w:rsid w:val="002E69B2"/>
    <w:rsid w:val="002E6B56"/>
    <w:rsid w:val="002E6BA8"/>
    <w:rsid w:val="002E6E84"/>
    <w:rsid w:val="002E7A2B"/>
    <w:rsid w:val="002E7B1C"/>
    <w:rsid w:val="002E7C93"/>
    <w:rsid w:val="002E7D0A"/>
    <w:rsid w:val="002F01BC"/>
    <w:rsid w:val="002F0302"/>
    <w:rsid w:val="002F049E"/>
    <w:rsid w:val="002F05F2"/>
    <w:rsid w:val="002F1445"/>
    <w:rsid w:val="002F1999"/>
    <w:rsid w:val="002F19E3"/>
    <w:rsid w:val="002F1AA4"/>
    <w:rsid w:val="002F1DE6"/>
    <w:rsid w:val="002F22E3"/>
    <w:rsid w:val="002F2595"/>
    <w:rsid w:val="002F2644"/>
    <w:rsid w:val="002F2870"/>
    <w:rsid w:val="002F343B"/>
    <w:rsid w:val="002F3794"/>
    <w:rsid w:val="002F39F9"/>
    <w:rsid w:val="002F3A1F"/>
    <w:rsid w:val="002F3B98"/>
    <w:rsid w:val="002F3C9B"/>
    <w:rsid w:val="002F3EA5"/>
    <w:rsid w:val="002F41C3"/>
    <w:rsid w:val="002F4582"/>
    <w:rsid w:val="002F462E"/>
    <w:rsid w:val="002F4B85"/>
    <w:rsid w:val="002F4D8A"/>
    <w:rsid w:val="002F5419"/>
    <w:rsid w:val="002F5868"/>
    <w:rsid w:val="002F5AD7"/>
    <w:rsid w:val="002F5AE9"/>
    <w:rsid w:val="002F5B4D"/>
    <w:rsid w:val="002F5B52"/>
    <w:rsid w:val="002F5D58"/>
    <w:rsid w:val="002F650A"/>
    <w:rsid w:val="002F676B"/>
    <w:rsid w:val="002F6CED"/>
    <w:rsid w:val="002F6F05"/>
    <w:rsid w:val="002F72BF"/>
    <w:rsid w:val="002F7470"/>
    <w:rsid w:val="002F78D1"/>
    <w:rsid w:val="002F79E0"/>
    <w:rsid w:val="003000AB"/>
    <w:rsid w:val="00300295"/>
    <w:rsid w:val="0030041B"/>
    <w:rsid w:val="00300530"/>
    <w:rsid w:val="0030071A"/>
    <w:rsid w:val="00300A55"/>
    <w:rsid w:val="00300F34"/>
    <w:rsid w:val="0030119F"/>
    <w:rsid w:val="003011A0"/>
    <w:rsid w:val="0030139A"/>
    <w:rsid w:val="003014FF"/>
    <w:rsid w:val="0030167F"/>
    <w:rsid w:val="00301CA6"/>
    <w:rsid w:val="00301EFF"/>
    <w:rsid w:val="00302338"/>
    <w:rsid w:val="00302674"/>
    <w:rsid w:val="00302940"/>
    <w:rsid w:val="00302945"/>
    <w:rsid w:val="003029AA"/>
    <w:rsid w:val="00302DFB"/>
    <w:rsid w:val="003030D9"/>
    <w:rsid w:val="003034A6"/>
    <w:rsid w:val="0030377D"/>
    <w:rsid w:val="00303823"/>
    <w:rsid w:val="003039AF"/>
    <w:rsid w:val="00303A6D"/>
    <w:rsid w:val="00303F59"/>
    <w:rsid w:val="003048CC"/>
    <w:rsid w:val="003050DE"/>
    <w:rsid w:val="003054E4"/>
    <w:rsid w:val="003058D1"/>
    <w:rsid w:val="00305CF1"/>
    <w:rsid w:val="00305E46"/>
    <w:rsid w:val="0030600F"/>
    <w:rsid w:val="00306037"/>
    <w:rsid w:val="003072CE"/>
    <w:rsid w:val="00307335"/>
    <w:rsid w:val="00307444"/>
    <w:rsid w:val="00307483"/>
    <w:rsid w:val="0030773B"/>
    <w:rsid w:val="00307832"/>
    <w:rsid w:val="00307C37"/>
    <w:rsid w:val="003101AE"/>
    <w:rsid w:val="00310607"/>
    <w:rsid w:val="003109CF"/>
    <w:rsid w:val="00310BFC"/>
    <w:rsid w:val="00310C6E"/>
    <w:rsid w:val="003110C8"/>
    <w:rsid w:val="0031118E"/>
    <w:rsid w:val="00311274"/>
    <w:rsid w:val="00311313"/>
    <w:rsid w:val="00311886"/>
    <w:rsid w:val="00312AAE"/>
    <w:rsid w:val="00312EC3"/>
    <w:rsid w:val="003132E9"/>
    <w:rsid w:val="003135F1"/>
    <w:rsid w:val="00314282"/>
    <w:rsid w:val="003142FB"/>
    <w:rsid w:val="00314666"/>
    <w:rsid w:val="0031488C"/>
    <w:rsid w:val="0031489F"/>
    <w:rsid w:val="0031490E"/>
    <w:rsid w:val="00314B40"/>
    <w:rsid w:val="00314B6F"/>
    <w:rsid w:val="00315127"/>
    <w:rsid w:val="003152E0"/>
    <w:rsid w:val="0031610E"/>
    <w:rsid w:val="003162E0"/>
    <w:rsid w:val="00316510"/>
    <w:rsid w:val="003167FE"/>
    <w:rsid w:val="00316984"/>
    <w:rsid w:val="00316A57"/>
    <w:rsid w:val="00316DDA"/>
    <w:rsid w:val="00317C37"/>
    <w:rsid w:val="00317CA7"/>
    <w:rsid w:val="00320364"/>
    <w:rsid w:val="00320443"/>
    <w:rsid w:val="00320946"/>
    <w:rsid w:val="00320B81"/>
    <w:rsid w:val="00320E12"/>
    <w:rsid w:val="00321981"/>
    <w:rsid w:val="003219B1"/>
    <w:rsid w:val="00321B38"/>
    <w:rsid w:val="00321BF1"/>
    <w:rsid w:val="00321EC9"/>
    <w:rsid w:val="0032200D"/>
    <w:rsid w:val="00322066"/>
    <w:rsid w:val="0032285E"/>
    <w:rsid w:val="003229F4"/>
    <w:rsid w:val="00322B12"/>
    <w:rsid w:val="00322F68"/>
    <w:rsid w:val="003230C1"/>
    <w:rsid w:val="003234D8"/>
    <w:rsid w:val="00323847"/>
    <w:rsid w:val="00323D30"/>
    <w:rsid w:val="00323DAE"/>
    <w:rsid w:val="00324184"/>
    <w:rsid w:val="00324414"/>
    <w:rsid w:val="00324A38"/>
    <w:rsid w:val="00324DEC"/>
    <w:rsid w:val="003250BD"/>
    <w:rsid w:val="00325416"/>
    <w:rsid w:val="003259B8"/>
    <w:rsid w:val="00325A65"/>
    <w:rsid w:val="00325AD0"/>
    <w:rsid w:val="00326156"/>
    <w:rsid w:val="0032670D"/>
    <w:rsid w:val="0032734D"/>
    <w:rsid w:val="00327C44"/>
    <w:rsid w:val="00327CC4"/>
    <w:rsid w:val="00327D41"/>
    <w:rsid w:val="00327E0C"/>
    <w:rsid w:val="003303D7"/>
    <w:rsid w:val="00330A1F"/>
    <w:rsid w:val="00330A69"/>
    <w:rsid w:val="00330C74"/>
    <w:rsid w:val="00330CA1"/>
    <w:rsid w:val="00330FAD"/>
    <w:rsid w:val="00331409"/>
    <w:rsid w:val="00331B41"/>
    <w:rsid w:val="00331C0D"/>
    <w:rsid w:val="003329C2"/>
    <w:rsid w:val="003329F4"/>
    <w:rsid w:val="00332FAB"/>
    <w:rsid w:val="00333126"/>
    <w:rsid w:val="003335A9"/>
    <w:rsid w:val="003336FF"/>
    <w:rsid w:val="00333B8D"/>
    <w:rsid w:val="00333BB1"/>
    <w:rsid w:val="00333D70"/>
    <w:rsid w:val="00333EAA"/>
    <w:rsid w:val="00334112"/>
    <w:rsid w:val="0033452F"/>
    <w:rsid w:val="00334765"/>
    <w:rsid w:val="003347DC"/>
    <w:rsid w:val="00334D17"/>
    <w:rsid w:val="00334E2B"/>
    <w:rsid w:val="00335415"/>
    <w:rsid w:val="00335625"/>
    <w:rsid w:val="003356BE"/>
    <w:rsid w:val="00335854"/>
    <w:rsid w:val="003359C9"/>
    <w:rsid w:val="003359F0"/>
    <w:rsid w:val="00335A63"/>
    <w:rsid w:val="00335E17"/>
    <w:rsid w:val="003360F1"/>
    <w:rsid w:val="003364A4"/>
    <w:rsid w:val="0033659F"/>
    <w:rsid w:val="00336735"/>
    <w:rsid w:val="00336D7B"/>
    <w:rsid w:val="00336EFD"/>
    <w:rsid w:val="00337317"/>
    <w:rsid w:val="003376FD"/>
    <w:rsid w:val="00337C96"/>
    <w:rsid w:val="00337DCF"/>
    <w:rsid w:val="00337E5C"/>
    <w:rsid w:val="00337EA0"/>
    <w:rsid w:val="003400B0"/>
    <w:rsid w:val="003406DC"/>
    <w:rsid w:val="00341815"/>
    <w:rsid w:val="00341BBB"/>
    <w:rsid w:val="00341DA8"/>
    <w:rsid w:val="0034234E"/>
    <w:rsid w:val="0034239A"/>
    <w:rsid w:val="003423A5"/>
    <w:rsid w:val="0034275A"/>
    <w:rsid w:val="003428FC"/>
    <w:rsid w:val="0034299F"/>
    <w:rsid w:val="00342B93"/>
    <w:rsid w:val="00342D9C"/>
    <w:rsid w:val="0034300D"/>
    <w:rsid w:val="00343142"/>
    <w:rsid w:val="003431E9"/>
    <w:rsid w:val="003435B4"/>
    <w:rsid w:val="0034379B"/>
    <w:rsid w:val="003437C5"/>
    <w:rsid w:val="0034393D"/>
    <w:rsid w:val="00343971"/>
    <w:rsid w:val="003439C3"/>
    <w:rsid w:val="00343F22"/>
    <w:rsid w:val="0034423C"/>
    <w:rsid w:val="003442B7"/>
    <w:rsid w:val="003443C8"/>
    <w:rsid w:val="00344DF5"/>
    <w:rsid w:val="00344F18"/>
    <w:rsid w:val="00345110"/>
    <w:rsid w:val="00345543"/>
    <w:rsid w:val="003456D9"/>
    <w:rsid w:val="00345E51"/>
    <w:rsid w:val="00346082"/>
    <w:rsid w:val="0034625D"/>
    <w:rsid w:val="0034672B"/>
    <w:rsid w:val="00347911"/>
    <w:rsid w:val="00347AB5"/>
    <w:rsid w:val="00350038"/>
    <w:rsid w:val="0035031F"/>
    <w:rsid w:val="003506E2"/>
    <w:rsid w:val="003507DC"/>
    <w:rsid w:val="00350B18"/>
    <w:rsid w:val="00351319"/>
    <w:rsid w:val="00351532"/>
    <w:rsid w:val="00351C2B"/>
    <w:rsid w:val="00352221"/>
    <w:rsid w:val="0035232A"/>
    <w:rsid w:val="00352410"/>
    <w:rsid w:val="00352520"/>
    <w:rsid w:val="0035279F"/>
    <w:rsid w:val="00352A13"/>
    <w:rsid w:val="00352C0D"/>
    <w:rsid w:val="00352C96"/>
    <w:rsid w:val="00352DDC"/>
    <w:rsid w:val="00353057"/>
    <w:rsid w:val="0035326C"/>
    <w:rsid w:val="00353303"/>
    <w:rsid w:val="00353962"/>
    <w:rsid w:val="00353B00"/>
    <w:rsid w:val="00353CDF"/>
    <w:rsid w:val="00353FD5"/>
    <w:rsid w:val="0035428C"/>
    <w:rsid w:val="003542BD"/>
    <w:rsid w:val="0035465A"/>
    <w:rsid w:val="003547D2"/>
    <w:rsid w:val="00354C83"/>
    <w:rsid w:val="00354F2D"/>
    <w:rsid w:val="00354F8F"/>
    <w:rsid w:val="00355AD1"/>
    <w:rsid w:val="00356104"/>
    <w:rsid w:val="003562C2"/>
    <w:rsid w:val="003564AF"/>
    <w:rsid w:val="00356841"/>
    <w:rsid w:val="00356C25"/>
    <w:rsid w:val="00356D53"/>
    <w:rsid w:val="003570E4"/>
    <w:rsid w:val="003575AE"/>
    <w:rsid w:val="00357902"/>
    <w:rsid w:val="00357F18"/>
    <w:rsid w:val="00357FAE"/>
    <w:rsid w:val="003602CD"/>
    <w:rsid w:val="00360400"/>
    <w:rsid w:val="003609D9"/>
    <w:rsid w:val="00360D50"/>
    <w:rsid w:val="00361533"/>
    <w:rsid w:val="00361A39"/>
    <w:rsid w:val="00361A54"/>
    <w:rsid w:val="00361B3D"/>
    <w:rsid w:val="00361C85"/>
    <w:rsid w:val="00362093"/>
    <w:rsid w:val="003623B5"/>
    <w:rsid w:val="003624A3"/>
    <w:rsid w:val="00362619"/>
    <w:rsid w:val="003626E6"/>
    <w:rsid w:val="00362DE3"/>
    <w:rsid w:val="00362DF3"/>
    <w:rsid w:val="003631A1"/>
    <w:rsid w:val="0036331F"/>
    <w:rsid w:val="00363525"/>
    <w:rsid w:val="00363921"/>
    <w:rsid w:val="00363A22"/>
    <w:rsid w:val="003647BD"/>
    <w:rsid w:val="00364A1B"/>
    <w:rsid w:val="0036516F"/>
    <w:rsid w:val="00365297"/>
    <w:rsid w:val="003652C2"/>
    <w:rsid w:val="0036559A"/>
    <w:rsid w:val="00365722"/>
    <w:rsid w:val="00365803"/>
    <w:rsid w:val="00365BB0"/>
    <w:rsid w:val="00365E04"/>
    <w:rsid w:val="003662DF"/>
    <w:rsid w:val="00366CCE"/>
    <w:rsid w:val="0036715B"/>
    <w:rsid w:val="00367290"/>
    <w:rsid w:val="00367413"/>
    <w:rsid w:val="00367A84"/>
    <w:rsid w:val="00367B3A"/>
    <w:rsid w:val="00367F97"/>
    <w:rsid w:val="00370226"/>
    <w:rsid w:val="00370403"/>
    <w:rsid w:val="0037079F"/>
    <w:rsid w:val="00370937"/>
    <w:rsid w:val="00370DC6"/>
    <w:rsid w:val="00370E5E"/>
    <w:rsid w:val="00371127"/>
    <w:rsid w:val="003711B5"/>
    <w:rsid w:val="003711B6"/>
    <w:rsid w:val="0037182E"/>
    <w:rsid w:val="003718DE"/>
    <w:rsid w:val="003718F4"/>
    <w:rsid w:val="003719BA"/>
    <w:rsid w:val="00371E61"/>
    <w:rsid w:val="0037210D"/>
    <w:rsid w:val="00372238"/>
    <w:rsid w:val="0037274F"/>
    <w:rsid w:val="00372AF6"/>
    <w:rsid w:val="00372B01"/>
    <w:rsid w:val="00372EFB"/>
    <w:rsid w:val="0037338A"/>
    <w:rsid w:val="00373A0C"/>
    <w:rsid w:val="00373B63"/>
    <w:rsid w:val="00373F29"/>
    <w:rsid w:val="003746B2"/>
    <w:rsid w:val="00374BBE"/>
    <w:rsid w:val="00374D5F"/>
    <w:rsid w:val="003750D4"/>
    <w:rsid w:val="00375725"/>
    <w:rsid w:val="003759B4"/>
    <w:rsid w:val="00375B43"/>
    <w:rsid w:val="00376A04"/>
    <w:rsid w:val="00376B47"/>
    <w:rsid w:val="00376C8A"/>
    <w:rsid w:val="003773F3"/>
    <w:rsid w:val="003775DB"/>
    <w:rsid w:val="003779E6"/>
    <w:rsid w:val="00377F87"/>
    <w:rsid w:val="00380296"/>
    <w:rsid w:val="003805A8"/>
    <w:rsid w:val="00380947"/>
    <w:rsid w:val="00380A7B"/>
    <w:rsid w:val="00380D62"/>
    <w:rsid w:val="00380F51"/>
    <w:rsid w:val="00380FD8"/>
    <w:rsid w:val="0038119E"/>
    <w:rsid w:val="003811F4"/>
    <w:rsid w:val="00381331"/>
    <w:rsid w:val="00381AF7"/>
    <w:rsid w:val="00382CDA"/>
    <w:rsid w:val="00382EA7"/>
    <w:rsid w:val="00382ED0"/>
    <w:rsid w:val="00383072"/>
    <w:rsid w:val="00383160"/>
    <w:rsid w:val="003832E0"/>
    <w:rsid w:val="003833B7"/>
    <w:rsid w:val="00383AAC"/>
    <w:rsid w:val="00383B18"/>
    <w:rsid w:val="00383E1F"/>
    <w:rsid w:val="00384830"/>
    <w:rsid w:val="00384895"/>
    <w:rsid w:val="00384B11"/>
    <w:rsid w:val="003852CE"/>
    <w:rsid w:val="00385422"/>
    <w:rsid w:val="00385463"/>
    <w:rsid w:val="0038560D"/>
    <w:rsid w:val="003858C7"/>
    <w:rsid w:val="00385BE4"/>
    <w:rsid w:val="00385CCE"/>
    <w:rsid w:val="00386132"/>
    <w:rsid w:val="00386213"/>
    <w:rsid w:val="003868EC"/>
    <w:rsid w:val="003869C0"/>
    <w:rsid w:val="00386AFD"/>
    <w:rsid w:val="00386D66"/>
    <w:rsid w:val="003871B7"/>
    <w:rsid w:val="0038732D"/>
    <w:rsid w:val="00387A2B"/>
    <w:rsid w:val="00387FD2"/>
    <w:rsid w:val="003900CE"/>
    <w:rsid w:val="00390165"/>
    <w:rsid w:val="003904C3"/>
    <w:rsid w:val="00390755"/>
    <w:rsid w:val="0039083F"/>
    <w:rsid w:val="00390E42"/>
    <w:rsid w:val="00390F5C"/>
    <w:rsid w:val="0039165E"/>
    <w:rsid w:val="003916E0"/>
    <w:rsid w:val="00391B1D"/>
    <w:rsid w:val="00391F0D"/>
    <w:rsid w:val="0039231A"/>
    <w:rsid w:val="00392784"/>
    <w:rsid w:val="00392ABE"/>
    <w:rsid w:val="00392B8C"/>
    <w:rsid w:val="00392BF7"/>
    <w:rsid w:val="00392CC0"/>
    <w:rsid w:val="0039300F"/>
    <w:rsid w:val="003930B2"/>
    <w:rsid w:val="00393353"/>
    <w:rsid w:val="0039385C"/>
    <w:rsid w:val="003939EE"/>
    <w:rsid w:val="00393A4A"/>
    <w:rsid w:val="00393B49"/>
    <w:rsid w:val="00393FB1"/>
    <w:rsid w:val="00394601"/>
    <w:rsid w:val="00394836"/>
    <w:rsid w:val="003949EC"/>
    <w:rsid w:val="00395143"/>
    <w:rsid w:val="003951F4"/>
    <w:rsid w:val="00395350"/>
    <w:rsid w:val="003962AC"/>
    <w:rsid w:val="003965AC"/>
    <w:rsid w:val="0039731F"/>
    <w:rsid w:val="00397328"/>
    <w:rsid w:val="003974D9"/>
    <w:rsid w:val="00397774"/>
    <w:rsid w:val="003978AD"/>
    <w:rsid w:val="00397BCD"/>
    <w:rsid w:val="003A01BF"/>
    <w:rsid w:val="003A045B"/>
    <w:rsid w:val="003A047A"/>
    <w:rsid w:val="003A06D4"/>
    <w:rsid w:val="003A0BA7"/>
    <w:rsid w:val="003A0C63"/>
    <w:rsid w:val="003A0FE8"/>
    <w:rsid w:val="003A139D"/>
    <w:rsid w:val="003A16B9"/>
    <w:rsid w:val="003A1E64"/>
    <w:rsid w:val="003A2CDF"/>
    <w:rsid w:val="003A346D"/>
    <w:rsid w:val="003A3552"/>
    <w:rsid w:val="003A364E"/>
    <w:rsid w:val="003A3BAE"/>
    <w:rsid w:val="003A3F0B"/>
    <w:rsid w:val="003A4212"/>
    <w:rsid w:val="003A44CD"/>
    <w:rsid w:val="003A4AFE"/>
    <w:rsid w:val="003A5349"/>
    <w:rsid w:val="003A54C1"/>
    <w:rsid w:val="003A5B8D"/>
    <w:rsid w:val="003A5DCC"/>
    <w:rsid w:val="003A5E62"/>
    <w:rsid w:val="003A61AF"/>
    <w:rsid w:val="003A6270"/>
    <w:rsid w:val="003A636E"/>
    <w:rsid w:val="003A6BAB"/>
    <w:rsid w:val="003A6F08"/>
    <w:rsid w:val="003A6FF8"/>
    <w:rsid w:val="003A721D"/>
    <w:rsid w:val="003A7611"/>
    <w:rsid w:val="003A7783"/>
    <w:rsid w:val="003A7788"/>
    <w:rsid w:val="003A77F2"/>
    <w:rsid w:val="003A7878"/>
    <w:rsid w:val="003A7B76"/>
    <w:rsid w:val="003A7ECB"/>
    <w:rsid w:val="003A7ED2"/>
    <w:rsid w:val="003B0388"/>
    <w:rsid w:val="003B039C"/>
    <w:rsid w:val="003B08D4"/>
    <w:rsid w:val="003B0CDC"/>
    <w:rsid w:val="003B17B4"/>
    <w:rsid w:val="003B18C2"/>
    <w:rsid w:val="003B1A82"/>
    <w:rsid w:val="003B2547"/>
    <w:rsid w:val="003B25AC"/>
    <w:rsid w:val="003B2A41"/>
    <w:rsid w:val="003B2D97"/>
    <w:rsid w:val="003B2E6E"/>
    <w:rsid w:val="003B3279"/>
    <w:rsid w:val="003B3565"/>
    <w:rsid w:val="003B35B7"/>
    <w:rsid w:val="003B3865"/>
    <w:rsid w:val="003B3AE9"/>
    <w:rsid w:val="003B3D84"/>
    <w:rsid w:val="003B3F2A"/>
    <w:rsid w:val="003B402B"/>
    <w:rsid w:val="003B42B9"/>
    <w:rsid w:val="003B42F5"/>
    <w:rsid w:val="003B44BD"/>
    <w:rsid w:val="003B51EC"/>
    <w:rsid w:val="003B57F0"/>
    <w:rsid w:val="003B57FF"/>
    <w:rsid w:val="003B5922"/>
    <w:rsid w:val="003B5CC3"/>
    <w:rsid w:val="003B5CD6"/>
    <w:rsid w:val="003B62D4"/>
    <w:rsid w:val="003B6C89"/>
    <w:rsid w:val="003B6DDB"/>
    <w:rsid w:val="003B735D"/>
    <w:rsid w:val="003B74BD"/>
    <w:rsid w:val="003B755C"/>
    <w:rsid w:val="003B7A85"/>
    <w:rsid w:val="003B7ABF"/>
    <w:rsid w:val="003B7E6D"/>
    <w:rsid w:val="003B7E8B"/>
    <w:rsid w:val="003C0472"/>
    <w:rsid w:val="003C0500"/>
    <w:rsid w:val="003C064D"/>
    <w:rsid w:val="003C06B5"/>
    <w:rsid w:val="003C1CD2"/>
    <w:rsid w:val="003C2248"/>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330"/>
    <w:rsid w:val="003C6423"/>
    <w:rsid w:val="003C6B3F"/>
    <w:rsid w:val="003C6BAC"/>
    <w:rsid w:val="003C6C98"/>
    <w:rsid w:val="003C73E9"/>
    <w:rsid w:val="003C7823"/>
    <w:rsid w:val="003C78DC"/>
    <w:rsid w:val="003C7C1B"/>
    <w:rsid w:val="003D0086"/>
    <w:rsid w:val="003D03F3"/>
    <w:rsid w:val="003D056F"/>
    <w:rsid w:val="003D0C57"/>
    <w:rsid w:val="003D0F7F"/>
    <w:rsid w:val="003D178A"/>
    <w:rsid w:val="003D17BA"/>
    <w:rsid w:val="003D1CE2"/>
    <w:rsid w:val="003D1D86"/>
    <w:rsid w:val="003D1E7C"/>
    <w:rsid w:val="003D2216"/>
    <w:rsid w:val="003D27DC"/>
    <w:rsid w:val="003D28AC"/>
    <w:rsid w:val="003D290D"/>
    <w:rsid w:val="003D29CF"/>
    <w:rsid w:val="003D33AA"/>
    <w:rsid w:val="003D37E6"/>
    <w:rsid w:val="003D3B49"/>
    <w:rsid w:val="003D4088"/>
    <w:rsid w:val="003D410B"/>
    <w:rsid w:val="003D4461"/>
    <w:rsid w:val="003D48AA"/>
    <w:rsid w:val="003D4CBC"/>
    <w:rsid w:val="003D5433"/>
    <w:rsid w:val="003D5A84"/>
    <w:rsid w:val="003D629F"/>
    <w:rsid w:val="003D6376"/>
    <w:rsid w:val="003D637A"/>
    <w:rsid w:val="003D67B1"/>
    <w:rsid w:val="003D708C"/>
    <w:rsid w:val="003D7293"/>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28"/>
    <w:rsid w:val="003E1DB8"/>
    <w:rsid w:val="003E1FAB"/>
    <w:rsid w:val="003E2076"/>
    <w:rsid w:val="003E2243"/>
    <w:rsid w:val="003E256D"/>
    <w:rsid w:val="003E28A4"/>
    <w:rsid w:val="003E2927"/>
    <w:rsid w:val="003E2930"/>
    <w:rsid w:val="003E29B2"/>
    <w:rsid w:val="003E2A13"/>
    <w:rsid w:val="003E2CE4"/>
    <w:rsid w:val="003E2CED"/>
    <w:rsid w:val="003E2FB1"/>
    <w:rsid w:val="003E2FFE"/>
    <w:rsid w:val="003E35B0"/>
    <w:rsid w:val="003E3FDD"/>
    <w:rsid w:val="003E4029"/>
    <w:rsid w:val="003E49AF"/>
    <w:rsid w:val="003E4A33"/>
    <w:rsid w:val="003E4E1B"/>
    <w:rsid w:val="003E5178"/>
    <w:rsid w:val="003E52F9"/>
    <w:rsid w:val="003E5A05"/>
    <w:rsid w:val="003E5C63"/>
    <w:rsid w:val="003E61E1"/>
    <w:rsid w:val="003E6557"/>
    <w:rsid w:val="003E666C"/>
    <w:rsid w:val="003E6E35"/>
    <w:rsid w:val="003E7406"/>
    <w:rsid w:val="003E74DB"/>
    <w:rsid w:val="003E7632"/>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485F"/>
    <w:rsid w:val="003F50B7"/>
    <w:rsid w:val="003F5224"/>
    <w:rsid w:val="003F52A3"/>
    <w:rsid w:val="003F58E9"/>
    <w:rsid w:val="003F6056"/>
    <w:rsid w:val="003F6447"/>
    <w:rsid w:val="003F6BB3"/>
    <w:rsid w:val="003F6CB8"/>
    <w:rsid w:val="003F753A"/>
    <w:rsid w:val="003F7697"/>
    <w:rsid w:val="00400431"/>
    <w:rsid w:val="004007C1"/>
    <w:rsid w:val="0040085A"/>
    <w:rsid w:val="00400C6C"/>
    <w:rsid w:val="00400C7E"/>
    <w:rsid w:val="00400E4D"/>
    <w:rsid w:val="00401328"/>
    <w:rsid w:val="00401438"/>
    <w:rsid w:val="00401670"/>
    <w:rsid w:val="00401991"/>
    <w:rsid w:val="00401D94"/>
    <w:rsid w:val="00401F69"/>
    <w:rsid w:val="00402059"/>
    <w:rsid w:val="0040282B"/>
    <w:rsid w:val="0040297E"/>
    <w:rsid w:val="00402CBB"/>
    <w:rsid w:val="00402E78"/>
    <w:rsid w:val="0040301E"/>
    <w:rsid w:val="0040311A"/>
    <w:rsid w:val="004033CD"/>
    <w:rsid w:val="00403BB0"/>
    <w:rsid w:val="00403E2A"/>
    <w:rsid w:val="00403E2F"/>
    <w:rsid w:val="004045C6"/>
    <w:rsid w:val="00404D97"/>
    <w:rsid w:val="004058AA"/>
    <w:rsid w:val="00405A78"/>
    <w:rsid w:val="00405A7D"/>
    <w:rsid w:val="00405A8B"/>
    <w:rsid w:val="00405ABA"/>
    <w:rsid w:val="00406289"/>
    <w:rsid w:val="0040655D"/>
    <w:rsid w:val="0040685A"/>
    <w:rsid w:val="00406E37"/>
    <w:rsid w:val="00407280"/>
    <w:rsid w:val="00407319"/>
    <w:rsid w:val="0040771B"/>
    <w:rsid w:val="00407797"/>
    <w:rsid w:val="00407A13"/>
    <w:rsid w:val="00407A16"/>
    <w:rsid w:val="00407A1B"/>
    <w:rsid w:val="00407A2E"/>
    <w:rsid w:val="00407CC6"/>
    <w:rsid w:val="0041001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8F9"/>
    <w:rsid w:val="004129EC"/>
    <w:rsid w:val="00412A04"/>
    <w:rsid w:val="004136C9"/>
    <w:rsid w:val="00413B9A"/>
    <w:rsid w:val="00413BE8"/>
    <w:rsid w:val="00413C6C"/>
    <w:rsid w:val="00413F0B"/>
    <w:rsid w:val="0041432A"/>
    <w:rsid w:val="004145E9"/>
    <w:rsid w:val="004148C4"/>
    <w:rsid w:val="0041496A"/>
    <w:rsid w:val="00414D72"/>
    <w:rsid w:val="00414F20"/>
    <w:rsid w:val="00415057"/>
    <w:rsid w:val="00415417"/>
    <w:rsid w:val="00415492"/>
    <w:rsid w:val="0041582D"/>
    <w:rsid w:val="00415A6E"/>
    <w:rsid w:val="00416243"/>
    <w:rsid w:val="004162D0"/>
    <w:rsid w:val="00416358"/>
    <w:rsid w:val="004163F9"/>
    <w:rsid w:val="00416B01"/>
    <w:rsid w:val="00416CB9"/>
    <w:rsid w:val="00416EA2"/>
    <w:rsid w:val="00417690"/>
    <w:rsid w:val="00417901"/>
    <w:rsid w:val="00417A7D"/>
    <w:rsid w:val="00417B1D"/>
    <w:rsid w:val="00417F08"/>
    <w:rsid w:val="00420062"/>
    <w:rsid w:val="004200D6"/>
    <w:rsid w:val="0042065E"/>
    <w:rsid w:val="0042067A"/>
    <w:rsid w:val="00420B18"/>
    <w:rsid w:val="00420BD7"/>
    <w:rsid w:val="00420C6F"/>
    <w:rsid w:val="00420F10"/>
    <w:rsid w:val="0042106D"/>
    <w:rsid w:val="00421646"/>
    <w:rsid w:val="00421856"/>
    <w:rsid w:val="00421E3F"/>
    <w:rsid w:val="00421EA4"/>
    <w:rsid w:val="00422199"/>
    <w:rsid w:val="00422844"/>
    <w:rsid w:val="00422E5C"/>
    <w:rsid w:val="00422EE5"/>
    <w:rsid w:val="004231C5"/>
    <w:rsid w:val="004233D3"/>
    <w:rsid w:val="0042357C"/>
    <w:rsid w:val="00423860"/>
    <w:rsid w:val="00423D7C"/>
    <w:rsid w:val="004242FE"/>
    <w:rsid w:val="004246BC"/>
    <w:rsid w:val="0042490D"/>
    <w:rsid w:val="004250F7"/>
    <w:rsid w:val="00425115"/>
    <w:rsid w:val="00425166"/>
    <w:rsid w:val="00425196"/>
    <w:rsid w:val="0042566B"/>
    <w:rsid w:val="004256B4"/>
    <w:rsid w:val="00425745"/>
    <w:rsid w:val="00425A4F"/>
    <w:rsid w:val="00425EC9"/>
    <w:rsid w:val="00426070"/>
    <w:rsid w:val="00426138"/>
    <w:rsid w:val="0042676E"/>
    <w:rsid w:val="00426980"/>
    <w:rsid w:val="004273C2"/>
    <w:rsid w:val="0042742B"/>
    <w:rsid w:val="00427848"/>
    <w:rsid w:val="004278F3"/>
    <w:rsid w:val="00427E5C"/>
    <w:rsid w:val="00427ED1"/>
    <w:rsid w:val="0043014F"/>
    <w:rsid w:val="00430A99"/>
    <w:rsid w:val="00430CC8"/>
    <w:rsid w:val="004313CF"/>
    <w:rsid w:val="00431689"/>
    <w:rsid w:val="00431742"/>
    <w:rsid w:val="00431844"/>
    <w:rsid w:val="004318B8"/>
    <w:rsid w:val="004318FC"/>
    <w:rsid w:val="00431A21"/>
    <w:rsid w:val="00431A39"/>
    <w:rsid w:val="00431B80"/>
    <w:rsid w:val="00431BBF"/>
    <w:rsid w:val="00431C42"/>
    <w:rsid w:val="00431DE5"/>
    <w:rsid w:val="0043223C"/>
    <w:rsid w:val="0043254B"/>
    <w:rsid w:val="00432956"/>
    <w:rsid w:val="00432A13"/>
    <w:rsid w:val="00432D39"/>
    <w:rsid w:val="00432ECC"/>
    <w:rsid w:val="004332E8"/>
    <w:rsid w:val="004333B9"/>
    <w:rsid w:val="0043378D"/>
    <w:rsid w:val="00433A36"/>
    <w:rsid w:val="0043433A"/>
    <w:rsid w:val="004343E1"/>
    <w:rsid w:val="00434908"/>
    <w:rsid w:val="0043490A"/>
    <w:rsid w:val="00434A7C"/>
    <w:rsid w:val="00434A8A"/>
    <w:rsid w:val="00434B9C"/>
    <w:rsid w:val="00434EDA"/>
    <w:rsid w:val="004350BF"/>
    <w:rsid w:val="00435153"/>
    <w:rsid w:val="0043526B"/>
    <w:rsid w:val="00435358"/>
    <w:rsid w:val="00435730"/>
    <w:rsid w:val="00435767"/>
    <w:rsid w:val="00435AE7"/>
    <w:rsid w:val="00435FC8"/>
    <w:rsid w:val="00436925"/>
    <w:rsid w:val="00436E5C"/>
    <w:rsid w:val="00436F4B"/>
    <w:rsid w:val="00437617"/>
    <w:rsid w:val="00437664"/>
    <w:rsid w:val="004378FF"/>
    <w:rsid w:val="00437C4B"/>
    <w:rsid w:val="00437E19"/>
    <w:rsid w:val="004403DB"/>
    <w:rsid w:val="00440AB4"/>
    <w:rsid w:val="00440C51"/>
    <w:rsid w:val="00440EBD"/>
    <w:rsid w:val="0044120A"/>
    <w:rsid w:val="00441288"/>
    <w:rsid w:val="00441453"/>
    <w:rsid w:val="0044157C"/>
    <w:rsid w:val="00441A52"/>
    <w:rsid w:val="00441C6F"/>
    <w:rsid w:val="00441E5F"/>
    <w:rsid w:val="00442042"/>
    <w:rsid w:val="0044225F"/>
    <w:rsid w:val="004424C3"/>
    <w:rsid w:val="0044253E"/>
    <w:rsid w:val="00442619"/>
    <w:rsid w:val="0044270A"/>
    <w:rsid w:val="0044277B"/>
    <w:rsid w:val="00442A4E"/>
    <w:rsid w:val="00442B25"/>
    <w:rsid w:val="00442CD6"/>
    <w:rsid w:val="00442D8E"/>
    <w:rsid w:val="00443B4E"/>
    <w:rsid w:val="00443D9D"/>
    <w:rsid w:val="00443DA6"/>
    <w:rsid w:val="004440DC"/>
    <w:rsid w:val="0044438E"/>
    <w:rsid w:val="004445B8"/>
    <w:rsid w:val="004446F2"/>
    <w:rsid w:val="00444C0A"/>
    <w:rsid w:val="00444C0E"/>
    <w:rsid w:val="00444C33"/>
    <w:rsid w:val="00444D49"/>
    <w:rsid w:val="00444F15"/>
    <w:rsid w:val="0044513D"/>
    <w:rsid w:val="00445408"/>
    <w:rsid w:val="00445D7C"/>
    <w:rsid w:val="0044628A"/>
    <w:rsid w:val="00446349"/>
    <w:rsid w:val="00446483"/>
    <w:rsid w:val="004464DE"/>
    <w:rsid w:val="00446E3B"/>
    <w:rsid w:val="0044750C"/>
    <w:rsid w:val="00447860"/>
    <w:rsid w:val="004478E5"/>
    <w:rsid w:val="00447AA8"/>
    <w:rsid w:val="00447B5D"/>
    <w:rsid w:val="00447D28"/>
    <w:rsid w:val="004500C6"/>
    <w:rsid w:val="00450186"/>
    <w:rsid w:val="0045031D"/>
    <w:rsid w:val="004508A2"/>
    <w:rsid w:val="00450D4A"/>
    <w:rsid w:val="0045128A"/>
    <w:rsid w:val="00451652"/>
    <w:rsid w:val="004516B5"/>
    <w:rsid w:val="0045185C"/>
    <w:rsid w:val="004518D5"/>
    <w:rsid w:val="00451FD8"/>
    <w:rsid w:val="004522E2"/>
    <w:rsid w:val="004528CD"/>
    <w:rsid w:val="00452DE2"/>
    <w:rsid w:val="004531FA"/>
    <w:rsid w:val="00453DF0"/>
    <w:rsid w:val="00454558"/>
    <w:rsid w:val="0045465A"/>
    <w:rsid w:val="00454C3D"/>
    <w:rsid w:val="00454CE1"/>
    <w:rsid w:val="00454E17"/>
    <w:rsid w:val="00454EAE"/>
    <w:rsid w:val="004554C1"/>
    <w:rsid w:val="00455615"/>
    <w:rsid w:val="00455679"/>
    <w:rsid w:val="004556C6"/>
    <w:rsid w:val="00455927"/>
    <w:rsid w:val="00455B80"/>
    <w:rsid w:val="00455F3B"/>
    <w:rsid w:val="004560E3"/>
    <w:rsid w:val="00456123"/>
    <w:rsid w:val="00456A16"/>
    <w:rsid w:val="00456A84"/>
    <w:rsid w:val="00456AC4"/>
    <w:rsid w:val="00457388"/>
    <w:rsid w:val="0045754D"/>
    <w:rsid w:val="00457774"/>
    <w:rsid w:val="00457F24"/>
    <w:rsid w:val="004602E9"/>
    <w:rsid w:val="0046056B"/>
    <w:rsid w:val="00460E80"/>
    <w:rsid w:val="00460F36"/>
    <w:rsid w:val="00461B08"/>
    <w:rsid w:val="00461C29"/>
    <w:rsid w:val="00461DC9"/>
    <w:rsid w:val="0046227B"/>
    <w:rsid w:val="0046276D"/>
    <w:rsid w:val="00462775"/>
    <w:rsid w:val="00462B15"/>
    <w:rsid w:val="00462B3B"/>
    <w:rsid w:val="00463094"/>
    <w:rsid w:val="00463C46"/>
    <w:rsid w:val="00463D02"/>
    <w:rsid w:val="00463FB1"/>
    <w:rsid w:val="00464193"/>
    <w:rsid w:val="00464194"/>
    <w:rsid w:val="00464938"/>
    <w:rsid w:val="00464B22"/>
    <w:rsid w:val="00464B28"/>
    <w:rsid w:val="00464BEE"/>
    <w:rsid w:val="00464F8B"/>
    <w:rsid w:val="0046506F"/>
    <w:rsid w:val="00465227"/>
    <w:rsid w:val="00465834"/>
    <w:rsid w:val="00465B1D"/>
    <w:rsid w:val="00465E7B"/>
    <w:rsid w:val="004661C2"/>
    <w:rsid w:val="00466615"/>
    <w:rsid w:val="00466681"/>
    <w:rsid w:val="004666FD"/>
    <w:rsid w:val="004667D7"/>
    <w:rsid w:val="00466880"/>
    <w:rsid w:val="00466EFA"/>
    <w:rsid w:val="00466F44"/>
    <w:rsid w:val="00467024"/>
    <w:rsid w:val="004672C8"/>
    <w:rsid w:val="004673B0"/>
    <w:rsid w:val="00467404"/>
    <w:rsid w:val="004675E5"/>
    <w:rsid w:val="00467AE5"/>
    <w:rsid w:val="00467C9D"/>
    <w:rsid w:val="00467DC5"/>
    <w:rsid w:val="00470640"/>
    <w:rsid w:val="0047093E"/>
    <w:rsid w:val="00470C2C"/>
    <w:rsid w:val="0047184C"/>
    <w:rsid w:val="004718F4"/>
    <w:rsid w:val="00471B74"/>
    <w:rsid w:val="00471F0B"/>
    <w:rsid w:val="00471F39"/>
    <w:rsid w:val="0047205F"/>
    <w:rsid w:val="00472275"/>
    <w:rsid w:val="00472304"/>
    <w:rsid w:val="0047245C"/>
    <w:rsid w:val="00472550"/>
    <w:rsid w:val="004728CA"/>
    <w:rsid w:val="00472CCD"/>
    <w:rsid w:val="00472D89"/>
    <w:rsid w:val="00472DC4"/>
    <w:rsid w:val="00472F70"/>
    <w:rsid w:val="00473415"/>
    <w:rsid w:val="00473803"/>
    <w:rsid w:val="00474104"/>
    <w:rsid w:val="00474332"/>
    <w:rsid w:val="0047437A"/>
    <w:rsid w:val="004743B8"/>
    <w:rsid w:val="0047462A"/>
    <w:rsid w:val="00474A0E"/>
    <w:rsid w:val="00474D0C"/>
    <w:rsid w:val="0047518F"/>
    <w:rsid w:val="00475255"/>
    <w:rsid w:val="0047533B"/>
    <w:rsid w:val="004756A1"/>
    <w:rsid w:val="00475B08"/>
    <w:rsid w:val="00475D14"/>
    <w:rsid w:val="00475EE4"/>
    <w:rsid w:val="004764F1"/>
    <w:rsid w:val="00476C5E"/>
    <w:rsid w:val="00476CE0"/>
    <w:rsid w:val="0047718D"/>
    <w:rsid w:val="004774D9"/>
    <w:rsid w:val="0047777B"/>
    <w:rsid w:val="00477B23"/>
    <w:rsid w:val="00477B55"/>
    <w:rsid w:val="004802FD"/>
    <w:rsid w:val="00480703"/>
    <w:rsid w:val="00480828"/>
    <w:rsid w:val="0048088E"/>
    <w:rsid w:val="00480958"/>
    <w:rsid w:val="004809A5"/>
    <w:rsid w:val="00480D5D"/>
    <w:rsid w:val="00480E69"/>
    <w:rsid w:val="00480FE4"/>
    <w:rsid w:val="004811CB"/>
    <w:rsid w:val="004812F5"/>
    <w:rsid w:val="00481428"/>
    <w:rsid w:val="00481738"/>
    <w:rsid w:val="0048180B"/>
    <w:rsid w:val="00481A3D"/>
    <w:rsid w:val="00481B91"/>
    <w:rsid w:val="00481D1E"/>
    <w:rsid w:val="004820EC"/>
    <w:rsid w:val="00482304"/>
    <w:rsid w:val="00482466"/>
    <w:rsid w:val="004829A9"/>
    <w:rsid w:val="00482C5D"/>
    <w:rsid w:val="00482D09"/>
    <w:rsid w:val="00482F5C"/>
    <w:rsid w:val="00483492"/>
    <w:rsid w:val="004839F3"/>
    <w:rsid w:val="00483CA3"/>
    <w:rsid w:val="00483FCE"/>
    <w:rsid w:val="00483FE1"/>
    <w:rsid w:val="004843DA"/>
    <w:rsid w:val="00484416"/>
    <w:rsid w:val="00484438"/>
    <w:rsid w:val="00484441"/>
    <w:rsid w:val="004844B2"/>
    <w:rsid w:val="0048483E"/>
    <w:rsid w:val="00484AC4"/>
    <w:rsid w:val="00484BCF"/>
    <w:rsid w:val="00485031"/>
    <w:rsid w:val="00485575"/>
    <w:rsid w:val="0048597C"/>
    <w:rsid w:val="00485C84"/>
    <w:rsid w:val="00485FBD"/>
    <w:rsid w:val="004861AF"/>
    <w:rsid w:val="004863B6"/>
    <w:rsid w:val="004864E9"/>
    <w:rsid w:val="004866B2"/>
    <w:rsid w:val="00486BE5"/>
    <w:rsid w:val="00486D04"/>
    <w:rsid w:val="004870E8"/>
    <w:rsid w:val="0048758A"/>
    <w:rsid w:val="00487608"/>
    <w:rsid w:val="00487C88"/>
    <w:rsid w:val="00487E1C"/>
    <w:rsid w:val="00487E43"/>
    <w:rsid w:val="004901C8"/>
    <w:rsid w:val="0049056D"/>
    <w:rsid w:val="00490696"/>
    <w:rsid w:val="0049093F"/>
    <w:rsid w:val="00490CA0"/>
    <w:rsid w:val="0049121D"/>
    <w:rsid w:val="004913C5"/>
    <w:rsid w:val="004914A2"/>
    <w:rsid w:val="004919F6"/>
    <w:rsid w:val="00491BAF"/>
    <w:rsid w:val="00491E35"/>
    <w:rsid w:val="00491E56"/>
    <w:rsid w:val="00491ECC"/>
    <w:rsid w:val="004922E4"/>
    <w:rsid w:val="00492455"/>
    <w:rsid w:val="00492D37"/>
    <w:rsid w:val="00492F63"/>
    <w:rsid w:val="00492F7B"/>
    <w:rsid w:val="00493167"/>
    <w:rsid w:val="00493237"/>
    <w:rsid w:val="00493F91"/>
    <w:rsid w:val="00494283"/>
    <w:rsid w:val="00494DF2"/>
    <w:rsid w:val="00495283"/>
    <w:rsid w:val="004954D9"/>
    <w:rsid w:val="004954E5"/>
    <w:rsid w:val="004956ED"/>
    <w:rsid w:val="00495983"/>
    <w:rsid w:val="00495EE2"/>
    <w:rsid w:val="0049604F"/>
    <w:rsid w:val="0049663C"/>
    <w:rsid w:val="00496D89"/>
    <w:rsid w:val="004970A0"/>
    <w:rsid w:val="00497304"/>
    <w:rsid w:val="004975B4"/>
    <w:rsid w:val="00497B18"/>
    <w:rsid w:val="00497FEB"/>
    <w:rsid w:val="004A0295"/>
    <w:rsid w:val="004A03C5"/>
    <w:rsid w:val="004A0982"/>
    <w:rsid w:val="004A0E59"/>
    <w:rsid w:val="004A1273"/>
    <w:rsid w:val="004A154F"/>
    <w:rsid w:val="004A202E"/>
    <w:rsid w:val="004A22A6"/>
    <w:rsid w:val="004A2945"/>
    <w:rsid w:val="004A2D6A"/>
    <w:rsid w:val="004A2ED9"/>
    <w:rsid w:val="004A33D6"/>
    <w:rsid w:val="004A38C3"/>
    <w:rsid w:val="004A38C7"/>
    <w:rsid w:val="004A3B76"/>
    <w:rsid w:val="004A3B7F"/>
    <w:rsid w:val="004A3C22"/>
    <w:rsid w:val="004A4183"/>
    <w:rsid w:val="004A4487"/>
    <w:rsid w:val="004A495D"/>
    <w:rsid w:val="004A49DD"/>
    <w:rsid w:val="004A4C3F"/>
    <w:rsid w:val="004A4CAF"/>
    <w:rsid w:val="004A4D00"/>
    <w:rsid w:val="004A4D5C"/>
    <w:rsid w:val="004A5533"/>
    <w:rsid w:val="004A5536"/>
    <w:rsid w:val="004A5847"/>
    <w:rsid w:val="004A58BF"/>
    <w:rsid w:val="004A5B4B"/>
    <w:rsid w:val="004A5DC7"/>
    <w:rsid w:val="004A60F1"/>
    <w:rsid w:val="004A6172"/>
    <w:rsid w:val="004A6719"/>
    <w:rsid w:val="004A6D0B"/>
    <w:rsid w:val="004A6F27"/>
    <w:rsid w:val="004A7A36"/>
    <w:rsid w:val="004A7B0B"/>
    <w:rsid w:val="004A7C46"/>
    <w:rsid w:val="004A7E67"/>
    <w:rsid w:val="004B0053"/>
    <w:rsid w:val="004B019C"/>
    <w:rsid w:val="004B01C1"/>
    <w:rsid w:val="004B09EC"/>
    <w:rsid w:val="004B0AAD"/>
    <w:rsid w:val="004B20A1"/>
    <w:rsid w:val="004B2A60"/>
    <w:rsid w:val="004B3676"/>
    <w:rsid w:val="004B3699"/>
    <w:rsid w:val="004B37D8"/>
    <w:rsid w:val="004B3CC7"/>
    <w:rsid w:val="004B406F"/>
    <w:rsid w:val="004B4371"/>
    <w:rsid w:val="004B462C"/>
    <w:rsid w:val="004B47A9"/>
    <w:rsid w:val="004B4988"/>
    <w:rsid w:val="004B4E75"/>
    <w:rsid w:val="004B5632"/>
    <w:rsid w:val="004B5702"/>
    <w:rsid w:val="004B5828"/>
    <w:rsid w:val="004B5A11"/>
    <w:rsid w:val="004B5C77"/>
    <w:rsid w:val="004B6241"/>
    <w:rsid w:val="004B6425"/>
    <w:rsid w:val="004B665E"/>
    <w:rsid w:val="004B67B9"/>
    <w:rsid w:val="004B77F6"/>
    <w:rsid w:val="004B79A1"/>
    <w:rsid w:val="004B79A9"/>
    <w:rsid w:val="004B7DE1"/>
    <w:rsid w:val="004B7E9F"/>
    <w:rsid w:val="004C005E"/>
    <w:rsid w:val="004C05D5"/>
    <w:rsid w:val="004C07CE"/>
    <w:rsid w:val="004C0BF4"/>
    <w:rsid w:val="004C0EA7"/>
    <w:rsid w:val="004C1433"/>
    <w:rsid w:val="004C15F8"/>
    <w:rsid w:val="004C1678"/>
    <w:rsid w:val="004C16DE"/>
    <w:rsid w:val="004C23BC"/>
    <w:rsid w:val="004C23F4"/>
    <w:rsid w:val="004C2915"/>
    <w:rsid w:val="004C2D79"/>
    <w:rsid w:val="004C2E65"/>
    <w:rsid w:val="004C359D"/>
    <w:rsid w:val="004C3803"/>
    <w:rsid w:val="004C4787"/>
    <w:rsid w:val="004C4809"/>
    <w:rsid w:val="004C480E"/>
    <w:rsid w:val="004C50EB"/>
    <w:rsid w:val="004C57A0"/>
    <w:rsid w:val="004C5E94"/>
    <w:rsid w:val="004C64B8"/>
    <w:rsid w:val="004C66DC"/>
    <w:rsid w:val="004C66FF"/>
    <w:rsid w:val="004C67BB"/>
    <w:rsid w:val="004C67FC"/>
    <w:rsid w:val="004C6CAA"/>
    <w:rsid w:val="004C6D19"/>
    <w:rsid w:val="004C6E08"/>
    <w:rsid w:val="004C6FE6"/>
    <w:rsid w:val="004C7421"/>
    <w:rsid w:val="004C74CC"/>
    <w:rsid w:val="004C7E90"/>
    <w:rsid w:val="004D1239"/>
    <w:rsid w:val="004D168F"/>
    <w:rsid w:val="004D16B2"/>
    <w:rsid w:val="004D1B12"/>
    <w:rsid w:val="004D1FD7"/>
    <w:rsid w:val="004D2224"/>
    <w:rsid w:val="004D265A"/>
    <w:rsid w:val="004D2721"/>
    <w:rsid w:val="004D29E5"/>
    <w:rsid w:val="004D2CF0"/>
    <w:rsid w:val="004D3045"/>
    <w:rsid w:val="004D3137"/>
    <w:rsid w:val="004D3335"/>
    <w:rsid w:val="004D3359"/>
    <w:rsid w:val="004D3AA6"/>
    <w:rsid w:val="004D3F4A"/>
    <w:rsid w:val="004D418F"/>
    <w:rsid w:val="004D41F0"/>
    <w:rsid w:val="004D4479"/>
    <w:rsid w:val="004D49C5"/>
    <w:rsid w:val="004D518B"/>
    <w:rsid w:val="004D52A3"/>
    <w:rsid w:val="004D5353"/>
    <w:rsid w:val="004D5371"/>
    <w:rsid w:val="004D5C46"/>
    <w:rsid w:val="004D5C60"/>
    <w:rsid w:val="004D5F50"/>
    <w:rsid w:val="004D6EE0"/>
    <w:rsid w:val="004D7321"/>
    <w:rsid w:val="004D783A"/>
    <w:rsid w:val="004D7A49"/>
    <w:rsid w:val="004D7BAF"/>
    <w:rsid w:val="004E0148"/>
    <w:rsid w:val="004E0BD8"/>
    <w:rsid w:val="004E0C72"/>
    <w:rsid w:val="004E0CDF"/>
    <w:rsid w:val="004E0DCC"/>
    <w:rsid w:val="004E0EF9"/>
    <w:rsid w:val="004E128A"/>
    <w:rsid w:val="004E1485"/>
    <w:rsid w:val="004E14FD"/>
    <w:rsid w:val="004E1AB5"/>
    <w:rsid w:val="004E1BAE"/>
    <w:rsid w:val="004E2221"/>
    <w:rsid w:val="004E2C77"/>
    <w:rsid w:val="004E30D9"/>
    <w:rsid w:val="004E348B"/>
    <w:rsid w:val="004E38C2"/>
    <w:rsid w:val="004E4182"/>
    <w:rsid w:val="004E4647"/>
    <w:rsid w:val="004E473D"/>
    <w:rsid w:val="004E4B26"/>
    <w:rsid w:val="004E4D3A"/>
    <w:rsid w:val="004E4D62"/>
    <w:rsid w:val="004E4E29"/>
    <w:rsid w:val="004E5111"/>
    <w:rsid w:val="004E5281"/>
    <w:rsid w:val="004E5407"/>
    <w:rsid w:val="004E5844"/>
    <w:rsid w:val="004E5995"/>
    <w:rsid w:val="004E5B43"/>
    <w:rsid w:val="004E5D5D"/>
    <w:rsid w:val="004E5E8F"/>
    <w:rsid w:val="004E5F54"/>
    <w:rsid w:val="004E6336"/>
    <w:rsid w:val="004E6342"/>
    <w:rsid w:val="004E63A4"/>
    <w:rsid w:val="004E6410"/>
    <w:rsid w:val="004E680F"/>
    <w:rsid w:val="004E6CA3"/>
    <w:rsid w:val="004E73EC"/>
    <w:rsid w:val="004E74E9"/>
    <w:rsid w:val="004E751E"/>
    <w:rsid w:val="004E7736"/>
    <w:rsid w:val="004E7846"/>
    <w:rsid w:val="004E7884"/>
    <w:rsid w:val="004E7932"/>
    <w:rsid w:val="004E7C38"/>
    <w:rsid w:val="004F00E1"/>
    <w:rsid w:val="004F033F"/>
    <w:rsid w:val="004F090B"/>
    <w:rsid w:val="004F0B99"/>
    <w:rsid w:val="004F0EEB"/>
    <w:rsid w:val="004F11A6"/>
    <w:rsid w:val="004F1388"/>
    <w:rsid w:val="004F1534"/>
    <w:rsid w:val="004F1713"/>
    <w:rsid w:val="004F2286"/>
    <w:rsid w:val="004F24BF"/>
    <w:rsid w:val="004F2C03"/>
    <w:rsid w:val="004F2E06"/>
    <w:rsid w:val="004F332D"/>
    <w:rsid w:val="004F378F"/>
    <w:rsid w:val="004F39FC"/>
    <w:rsid w:val="004F3BFC"/>
    <w:rsid w:val="004F3DE3"/>
    <w:rsid w:val="004F4361"/>
    <w:rsid w:val="004F466E"/>
    <w:rsid w:val="004F46D7"/>
    <w:rsid w:val="004F4EB5"/>
    <w:rsid w:val="004F5302"/>
    <w:rsid w:val="004F5324"/>
    <w:rsid w:val="004F53DA"/>
    <w:rsid w:val="004F565E"/>
    <w:rsid w:val="004F5819"/>
    <w:rsid w:val="004F5900"/>
    <w:rsid w:val="004F5DE7"/>
    <w:rsid w:val="004F658F"/>
    <w:rsid w:val="004F6A3B"/>
    <w:rsid w:val="004F6D20"/>
    <w:rsid w:val="004F6E19"/>
    <w:rsid w:val="004F7191"/>
    <w:rsid w:val="004F7706"/>
    <w:rsid w:val="004F7BF8"/>
    <w:rsid w:val="004F7CD8"/>
    <w:rsid w:val="004F7D66"/>
    <w:rsid w:val="004F7DE4"/>
    <w:rsid w:val="0050037B"/>
    <w:rsid w:val="0050053D"/>
    <w:rsid w:val="0050053F"/>
    <w:rsid w:val="005007BC"/>
    <w:rsid w:val="00500FF1"/>
    <w:rsid w:val="005013FB"/>
    <w:rsid w:val="00501657"/>
    <w:rsid w:val="00501A1E"/>
    <w:rsid w:val="00501AA2"/>
    <w:rsid w:val="00502355"/>
    <w:rsid w:val="00502399"/>
    <w:rsid w:val="005028E8"/>
    <w:rsid w:val="00502B48"/>
    <w:rsid w:val="00502C42"/>
    <w:rsid w:val="0050314D"/>
    <w:rsid w:val="005032C5"/>
    <w:rsid w:val="00503326"/>
    <w:rsid w:val="0050353F"/>
    <w:rsid w:val="00503562"/>
    <w:rsid w:val="0050358F"/>
    <w:rsid w:val="005036C6"/>
    <w:rsid w:val="005037C5"/>
    <w:rsid w:val="00503DCA"/>
    <w:rsid w:val="005044BF"/>
    <w:rsid w:val="00504AEC"/>
    <w:rsid w:val="00504DD3"/>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33"/>
    <w:rsid w:val="00507DBA"/>
    <w:rsid w:val="00507E33"/>
    <w:rsid w:val="005101BF"/>
    <w:rsid w:val="00510570"/>
    <w:rsid w:val="005108CF"/>
    <w:rsid w:val="00510922"/>
    <w:rsid w:val="00510BC5"/>
    <w:rsid w:val="00510EFD"/>
    <w:rsid w:val="005113F5"/>
    <w:rsid w:val="00511471"/>
    <w:rsid w:val="0051152D"/>
    <w:rsid w:val="00511A50"/>
    <w:rsid w:val="00511F26"/>
    <w:rsid w:val="00512183"/>
    <w:rsid w:val="0051220D"/>
    <w:rsid w:val="005125EC"/>
    <w:rsid w:val="005126E3"/>
    <w:rsid w:val="00512D66"/>
    <w:rsid w:val="00512FD6"/>
    <w:rsid w:val="005130C8"/>
    <w:rsid w:val="005134DC"/>
    <w:rsid w:val="00513879"/>
    <w:rsid w:val="00513FDC"/>
    <w:rsid w:val="00513FF8"/>
    <w:rsid w:val="0051410D"/>
    <w:rsid w:val="005144D4"/>
    <w:rsid w:val="005147E8"/>
    <w:rsid w:val="00514972"/>
    <w:rsid w:val="005149D0"/>
    <w:rsid w:val="00514E50"/>
    <w:rsid w:val="00514FB1"/>
    <w:rsid w:val="005150B5"/>
    <w:rsid w:val="00515180"/>
    <w:rsid w:val="005152C3"/>
    <w:rsid w:val="00515780"/>
    <w:rsid w:val="00516129"/>
    <w:rsid w:val="005167AD"/>
    <w:rsid w:val="005167AE"/>
    <w:rsid w:val="00516863"/>
    <w:rsid w:val="0051697F"/>
    <w:rsid w:val="00516D8F"/>
    <w:rsid w:val="00516E71"/>
    <w:rsid w:val="00517155"/>
    <w:rsid w:val="00517457"/>
    <w:rsid w:val="005175B2"/>
    <w:rsid w:val="005176D9"/>
    <w:rsid w:val="005177B0"/>
    <w:rsid w:val="0051780E"/>
    <w:rsid w:val="005178FB"/>
    <w:rsid w:val="005179C1"/>
    <w:rsid w:val="00517A63"/>
    <w:rsid w:val="00517BD9"/>
    <w:rsid w:val="00517D5C"/>
    <w:rsid w:val="0052001B"/>
    <w:rsid w:val="0052007D"/>
    <w:rsid w:val="005200BD"/>
    <w:rsid w:val="00520128"/>
    <w:rsid w:val="005202BA"/>
    <w:rsid w:val="0052069F"/>
    <w:rsid w:val="005206A6"/>
    <w:rsid w:val="00520895"/>
    <w:rsid w:val="00520C10"/>
    <w:rsid w:val="005210D7"/>
    <w:rsid w:val="00521698"/>
    <w:rsid w:val="00521A14"/>
    <w:rsid w:val="00521AF0"/>
    <w:rsid w:val="00521C1F"/>
    <w:rsid w:val="00522A4C"/>
    <w:rsid w:val="00522C08"/>
    <w:rsid w:val="00523073"/>
    <w:rsid w:val="00523097"/>
    <w:rsid w:val="005230A0"/>
    <w:rsid w:val="0052311D"/>
    <w:rsid w:val="00523C42"/>
    <w:rsid w:val="00523E10"/>
    <w:rsid w:val="0052450D"/>
    <w:rsid w:val="00524518"/>
    <w:rsid w:val="00524698"/>
    <w:rsid w:val="005250C0"/>
    <w:rsid w:val="005251B3"/>
    <w:rsid w:val="00525583"/>
    <w:rsid w:val="005259D0"/>
    <w:rsid w:val="00525B0C"/>
    <w:rsid w:val="00525BA4"/>
    <w:rsid w:val="00525C15"/>
    <w:rsid w:val="00525D2C"/>
    <w:rsid w:val="0052601F"/>
    <w:rsid w:val="00526436"/>
    <w:rsid w:val="00526584"/>
    <w:rsid w:val="00526783"/>
    <w:rsid w:val="0052682E"/>
    <w:rsid w:val="00526A13"/>
    <w:rsid w:val="00526A33"/>
    <w:rsid w:val="00527377"/>
    <w:rsid w:val="0052784E"/>
    <w:rsid w:val="005278F7"/>
    <w:rsid w:val="00527ACE"/>
    <w:rsid w:val="00527B02"/>
    <w:rsid w:val="00527C44"/>
    <w:rsid w:val="00527E9A"/>
    <w:rsid w:val="00527F9F"/>
    <w:rsid w:val="005304DB"/>
    <w:rsid w:val="0053098F"/>
    <w:rsid w:val="00530E3B"/>
    <w:rsid w:val="00530FE8"/>
    <w:rsid w:val="00531198"/>
    <w:rsid w:val="00531220"/>
    <w:rsid w:val="0053132D"/>
    <w:rsid w:val="00532377"/>
    <w:rsid w:val="00532466"/>
    <w:rsid w:val="00532773"/>
    <w:rsid w:val="00532DAA"/>
    <w:rsid w:val="00532FEE"/>
    <w:rsid w:val="00533180"/>
    <w:rsid w:val="0053399D"/>
    <w:rsid w:val="00533AB9"/>
    <w:rsid w:val="00533C25"/>
    <w:rsid w:val="00533C8A"/>
    <w:rsid w:val="00533CFE"/>
    <w:rsid w:val="00533D17"/>
    <w:rsid w:val="005342D6"/>
    <w:rsid w:val="00534302"/>
    <w:rsid w:val="0053450D"/>
    <w:rsid w:val="00534699"/>
    <w:rsid w:val="005346DC"/>
    <w:rsid w:val="005347D1"/>
    <w:rsid w:val="005353B1"/>
    <w:rsid w:val="005356CF"/>
    <w:rsid w:val="00535877"/>
    <w:rsid w:val="00536025"/>
    <w:rsid w:val="005369A2"/>
    <w:rsid w:val="00536C69"/>
    <w:rsid w:val="00536CE2"/>
    <w:rsid w:val="00537069"/>
    <w:rsid w:val="0053717B"/>
    <w:rsid w:val="0053770B"/>
    <w:rsid w:val="005407EF"/>
    <w:rsid w:val="00540B8B"/>
    <w:rsid w:val="00540BF1"/>
    <w:rsid w:val="005417EC"/>
    <w:rsid w:val="00541BA3"/>
    <w:rsid w:val="00542118"/>
    <w:rsid w:val="005421E7"/>
    <w:rsid w:val="005424F2"/>
    <w:rsid w:val="005426DD"/>
    <w:rsid w:val="00542AAF"/>
    <w:rsid w:val="00542C32"/>
    <w:rsid w:val="00542D7A"/>
    <w:rsid w:val="005430A3"/>
    <w:rsid w:val="0054378A"/>
    <w:rsid w:val="00543C57"/>
    <w:rsid w:val="00543CBE"/>
    <w:rsid w:val="00543E8F"/>
    <w:rsid w:val="005444CB"/>
    <w:rsid w:val="005445D3"/>
    <w:rsid w:val="00544BF2"/>
    <w:rsid w:val="00545A1C"/>
    <w:rsid w:val="00545BA6"/>
    <w:rsid w:val="005461CD"/>
    <w:rsid w:val="005463E4"/>
    <w:rsid w:val="005469BF"/>
    <w:rsid w:val="00546B4D"/>
    <w:rsid w:val="00546FD8"/>
    <w:rsid w:val="00547123"/>
    <w:rsid w:val="005475A4"/>
    <w:rsid w:val="00547BAB"/>
    <w:rsid w:val="00547C29"/>
    <w:rsid w:val="00547CAD"/>
    <w:rsid w:val="00547EFE"/>
    <w:rsid w:val="00550240"/>
    <w:rsid w:val="00550637"/>
    <w:rsid w:val="005510AA"/>
    <w:rsid w:val="00551150"/>
    <w:rsid w:val="005513EF"/>
    <w:rsid w:val="00551441"/>
    <w:rsid w:val="005514AB"/>
    <w:rsid w:val="00551BB1"/>
    <w:rsid w:val="005520CF"/>
    <w:rsid w:val="00552396"/>
    <w:rsid w:val="005523E4"/>
    <w:rsid w:val="0055249D"/>
    <w:rsid w:val="005526FF"/>
    <w:rsid w:val="005527E1"/>
    <w:rsid w:val="00552A3A"/>
    <w:rsid w:val="00552F27"/>
    <w:rsid w:val="005535F1"/>
    <w:rsid w:val="0055367F"/>
    <w:rsid w:val="005537F1"/>
    <w:rsid w:val="00553AC1"/>
    <w:rsid w:val="0055461F"/>
    <w:rsid w:val="00554A69"/>
    <w:rsid w:val="00554DDA"/>
    <w:rsid w:val="00554E47"/>
    <w:rsid w:val="00555113"/>
    <w:rsid w:val="005552C1"/>
    <w:rsid w:val="00555A87"/>
    <w:rsid w:val="00555BF7"/>
    <w:rsid w:val="0055602C"/>
    <w:rsid w:val="00556113"/>
    <w:rsid w:val="0055667E"/>
    <w:rsid w:val="005569E1"/>
    <w:rsid w:val="00557226"/>
    <w:rsid w:val="005573D0"/>
    <w:rsid w:val="005574F1"/>
    <w:rsid w:val="0055752E"/>
    <w:rsid w:val="00557D44"/>
    <w:rsid w:val="00557EFA"/>
    <w:rsid w:val="005606ED"/>
    <w:rsid w:val="00560874"/>
    <w:rsid w:val="005608E8"/>
    <w:rsid w:val="0056092C"/>
    <w:rsid w:val="00560D51"/>
    <w:rsid w:val="00560E9D"/>
    <w:rsid w:val="005612C1"/>
    <w:rsid w:val="0056131C"/>
    <w:rsid w:val="00561344"/>
    <w:rsid w:val="005615DE"/>
    <w:rsid w:val="005616F9"/>
    <w:rsid w:val="0056195B"/>
    <w:rsid w:val="00561D9A"/>
    <w:rsid w:val="00561F15"/>
    <w:rsid w:val="00561F74"/>
    <w:rsid w:val="00562105"/>
    <w:rsid w:val="005622A4"/>
    <w:rsid w:val="005622FC"/>
    <w:rsid w:val="005624AA"/>
    <w:rsid w:val="00562694"/>
    <w:rsid w:val="00562AF5"/>
    <w:rsid w:val="00562F21"/>
    <w:rsid w:val="005631CC"/>
    <w:rsid w:val="00563E74"/>
    <w:rsid w:val="00563FF1"/>
    <w:rsid w:val="00564147"/>
    <w:rsid w:val="00564189"/>
    <w:rsid w:val="005641F3"/>
    <w:rsid w:val="005643DB"/>
    <w:rsid w:val="00564809"/>
    <w:rsid w:val="00564F06"/>
    <w:rsid w:val="005653FB"/>
    <w:rsid w:val="0056552B"/>
    <w:rsid w:val="005655A2"/>
    <w:rsid w:val="0056584F"/>
    <w:rsid w:val="005659C4"/>
    <w:rsid w:val="005659EB"/>
    <w:rsid w:val="00565E42"/>
    <w:rsid w:val="005664F9"/>
    <w:rsid w:val="005666E7"/>
    <w:rsid w:val="0056674B"/>
    <w:rsid w:val="005669CE"/>
    <w:rsid w:val="00566DF9"/>
    <w:rsid w:val="00566E00"/>
    <w:rsid w:val="00566E46"/>
    <w:rsid w:val="00566EE0"/>
    <w:rsid w:val="00566F5A"/>
    <w:rsid w:val="005672B1"/>
    <w:rsid w:val="00567320"/>
    <w:rsid w:val="005673C9"/>
    <w:rsid w:val="005679F5"/>
    <w:rsid w:val="00567CDB"/>
    <w:rsid w:val="00567FA5"/>
    <w:rsid w:val="00570594"/>
    <w:rsid w:val="005705E1"/>
    <w:rsid w:val="0057061E"/>
    <w:rsid w:val="005707D4"/>
    <w:rsid w:val="00570C04"/>
    <w:rsid w:val="00570F0E"/>
    <w:rsid w:val="00571638"/>
    <w:rsid w:val="005721A6"/>
    <w:rsid w:val="005723E6"/>
    <w:rsid w:val="005728E1"/>
    <w:rsid w:val="00572D84"/>
    <w:rsid w:val="00573195"/>
    <w:rsid w:val="00573439"/>
    <w:rsid w:val="005737CD"/>
    <w:rsid w:val="00573971"/>
    <w:rsid w:val="00573C0E"/>
    <w:rsid w:val="00573D82"/>
    <w:rsid w:val="00573E9B"/>
    <w:rsid w:val="00574270"/>
    <w:rsid w:val="00574461"/>
    <w:rsid w:val="00574737"/>
    <w:rsid w:val="00574D38"/>
    <w:rsid w:val="00575212"/>
    <w:rsid w:val="00575EDC"/>
    <w:rsid w:val="00575F79"/>
    <w:rsid w:val="005762CE"/>
    <w:rsid w:val="00576535"/>
    <w:rsid w:val="00576606"/>
    <w:rsid w:val="00576B35"/>
    <w:rsid w:val="00576E21"/>
    <w:rsid w:val="00576E32"/>
    <w:rsid w:val="005770C3"/>
    <w:rsid w:val="005773F5"/>
    <w:rsid w:val="005773FA"/>
    <w:rsid w:val="00577699"/>
    <w:rsid w:val="005779D1"/>
    <w:rsid w:val="00577B75"/>
    <w:rsid w:val="00577BF4"/>
    <w:rsid w:val="00577FA2"/>
    <w:rsid w:val="0058033E"/>
    <w:rsid w:val="00580928"/>
    <w:rsid w:val="00580971"/>
    <w:rsid w:val="00580BB8"/>
    <w:rsid w:val="00580CE2"/>
    <w:rsid w:val="00581178"/>
    <w:rsid w:val="00581E5C"/>
    <w:rsid w:val="00582798"/>
    <w:rsid w:val="00582B1F"/>
    <w:rsid w:val="00582D24"/>
    <w:rsid w:val="00582E1E"/>
    <w:rsid w:val="00582F81"/>
    <w:rsid w:val="00583393"/>
    <w:rsid w:val="00583599"/>
    <w:rsid w:val="00583A04"/>
    <w:rsid w:val="00583B51"/>
    <w:rsid w:val="00583B92"/>
    <w:rsid w:val="00583D50"/>
    <w:rsid w:val="00583E1C"/>
    <w:rsid w:val="00583E5D"/>
    <w:rsid w:val="00584B7F"/>
    <w:rsid w:val="00584E5E"/>
    <w:rsid w:val="00585219"/>
    <w:rsid w:val="0058561E"/>
    <w:rsid w:val="005856A5"/>
    <w:rsid w:val="005859AF"/>
    <w:rsid w:val="00585E83"/>
    <w:rsid w:val="005860EB"/>
    <w:rsid w:val="00586124"/>
    <w:rsid w:val="005866AE"/>
    <w:rsid w:val="0058751B"/>
    <w:rsid w:val="0058780F"/>
    <w:rsid w:val="0058782F"/>
    <w:rsid w:val="00587BC0"/>
    <w:rsid w:val="00587DBD"/>
    <w:rsid w:val="00587F19"/>
    <w:rsid w:val="00587F8E"/>
    <w:rsid w:val="0059044B"/>
    <w:rsid w:val="005908CD"/>
    <w:rsid w:val="0059099C"/>
    <w:rsid w:val="005909C3"/>
    <w:rsid w:val="00590CD1"/>
    <w:rsid w:val="00590DE8"/>
    <w:rsid w:val="00590E32"/>
    <w:rsid w:val="00590E82"/>
    <w:rsid w:val="0059108A"/>
    <w:rsid w:val="00591452"/>
    <w:rsid w:val="00591530"/>
    <w:rsid w:val="00591611"/>
    <w:rsid w:val="00591BFF"/>
    <w:rsid w:val="00591DCD"/>
    <w:rsid w:val="005921B1"/>
    <w:rsid w:val="005922CC"/>
    <w:rsid w:val="005924D3"/>
    <w:rsid w:val="00592B39"/>
    <w:rsid w:val="005931CC"/>
    <w:rsid w:val="00593438"/>
    <w:rsid w:val="00593857"/>
    <w:rsid w:val="00593912"/>
    <w:rsid w:val="005940BC"/>
    <w:rsid w:val="0059469C"/>
    <w:rsid w:val="00594A06"/>
    <w:rsid w:val="00594C0E"/>
    <w:rsid w:val="00595123"/>
    <w:rsid w:val="0059520B"/>
    <w:rsid w:val="00595653"/>
    <w:rsid w:val="00595682"/>
    <w:rsid w:val="0059595F"/>
    <w:rsid w:val="00595B23"/>
    <w:rsid w:val="00595F2A"/>
    <w:rsid w:val="00595F30"/>
    <w:rsid w:val="00596082"/>
    <w:rsid w:val="00596257"/>
    <w:rsid w:val="005964C6"/>
    <w:rsid w:val="0059693E"/>
    <w:rsid w:val="005969B8"/>
    <w:rsid w:val="00596E45"/>
    <w:rsid w:val="00596F8F"/>
    <w:rsid w:val="00597317"/>
    <w:rsid w:val="0059734D"/>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196F"/>
    <w:rsid w:val="005A1C2C"/>
    <w:rsid w:val="005A2087"/>
    <w:rsid w:val="005A2AE8"/>
    <w:rsid w:val="005A2AEB"/>
    <w:rsid w:val="005A300F"/>
    <w:rsid w:val="005A3309"/>
    <w:rsid w:val="005A3C0E"/>
    <w:rsid w:val="005A3F14"/>
    <w:rsid w:val="005A403B"/>
    <w:rsid w:val="005A4398"/>
    <w:rsid w:val="005A4774"/>
    <w:rsid w:val="005A519E"/>
    <w:rsid w:val="005A5431"/>
    <w:rsid w:val="005A54E4"/>
    <w:rsid w:val="005A556B"/>
    <w:rsid w:val="005A5C54"/>
    <w:rsid w:val="005A5E9D"/>
    <w:rsid w:val="005A5FDF"/>
    <w:rsid w:val="005A61E5"/>
    <w:rsid w:val="005A65A7"/>
    <w:rsid w:val="005A680C"/>
    <w:rsid w:val="005A6892"/>
    <w:rsid w:val="005A697B"/>
    <w:rsid w:val="005A6FB5"/>
    <w:rsid w:val="005A738A"/>
    <w:rsid w:val="005A73F7"/>
    <w:rsid w:val="005A77AF"/>
    <w:rsid w:val="005A7AC4"/>
    <w:rsid w:val="005B0467"/>
    <w:rsid w:val="005B07A5"/>
    <w:rsid w:val="005B093C"/>
    <w:rsid w:val="005B0A72"/>
    <w:rsid w:val="005B0AA6"/>
    <w:rsid w:val="005B0EFE"/>
    <w:rsid w:val="005B10E0"/>
    <w:rsid w:val="005B16D8"/>
    <w:rsid w:val="005B1798"/>
    <w:rsid w:val="005B19B2"/>
    <w:rsid w:val="005B20D7"/>
    <w:rsid w:val="005B2BE8"/>
    <w:rsid w:val="005B2C17"/>
    <w:rsid w:val="005B2E06"/>
    <w:rsid w:val="005B2E6A"/>
    <w:rsid w:val="005B35C0"/>
    <w:rsid w:val="005B3707"/>
    <w:rsid w:val="005B3792"/>
    <w:rsid w:val="005B37C0"/>
    <w:rsid w:val="005B421A"/>
    <w:rsid w:val="005B431A"/>
    <w:rsid w:val="005B4392"/>
    <w:rsid w:val="005B4910"/>
    <w:rsid w:val="005B4B1F"/>
    <w:rsid w:val="005B4D06"/>
    <w:rsid w:val="005B4E36"/>
    <w:rsid w:val="005B587D"/>
    <w:rsid w:val="005B5923"/>
    <w:rsid w:val="005B5A5F"/>
    <w:rsid w:val="005B5B93"/>
    <w:rsid w:val="005B6471"/>
    <w:rsid w:val="005B65A2"/>
    <w:rsid w:val="005B665B"/>
    <w:rsid w:val="005B6E64"/>
    <w:rsid w:val="005B71B1"/>
    <w:rsid w:val="005B7594"/>
    <w:rsid w:val="005B76CD"/>
    <w:rsid w:val="005B7750"/>
    <w:rsid w:val="005B7F2D"/>
    <w:rsid w:val="005C03DF"/>
    <w:rsid w:val="005C05F4"/>
    <w:rsid w:val="005C06E3"/>
    <w:rsid w:val="005C081E"/>
    <w:rsid w:val="005C0916"/>
    <w:rsid w:val="005C09A4"/>
    <w:rsid w:val="005C0DD3"/>
    <w:rsid w:val="005C1234"/>
    <w:rsid w:val="005C145B"/>
    <w:rsid w:val="005C163E"/>
    <w:rsid w:val="005C1915"/>
    <w:rsid w:val="005C1924"/>
    <w:rsid w:val="005C1B15"/>
    <w:rsid w:val="005C1CA6"/>
    <w:rsid w:val="005C20C2"/>
    <w:rsid w:val="005C2218"/>
    <w:rsid w:val="005C2773"/>
    <w:rsid w:val="005C2AA9"/>
    <w:rsid w:val="005C2B58"/>
    <w:rsid w:val="005C2BFE"/>
    <w:rsid w:val="005C2FDD"/>
    <w:rsid w:val="005C306E"/>
    <w:rsid w:val="005C31CF"/>
    <w:rsid w:val="005C3225"/>
    <w:rsid w:val="005C334D"/>
    <w:rsid w:val="005C340D"/>
    <w:rsid w:val="005C3670"/>
    <w:rsid w:val="005C4103"/>
    <w:rsid w:val="005C4495"/>
    <w:rsid w:val="005C450C"/>
    <w:rsid w:val="005C4814"/>
    <w:rsid w:val="005C4885"/>
    <w:rsid w:val="005C4A38"/>
    <w:rsid w:val="005C4A66"/>
    <w:rsid w:val="005C4B21"/>
    <w:rsid w:val="005C4E97"/>
    <w:rsid w:val="005C505F"/>
    <w:rsid w:val="005C50C0"/>
    <w:rsid w:val="005C52F7"/>
    <w:rsid w:val="005C562D"/>
    <w:rsid w:val="005C5902"/>
    <w:rsid w:val="005C5E55"/>
    <w:rsid w:val="005C6178"/>
    <w:rsid w:val="005C64D1"/>
    <w:rsid w:val="005C6A1C"/>
    <w:rsid w:val="005C6D62"/>
    <w:rsid w:val="005C6DDE"/>
    <w:rsid w:val="005C6F5C"/>
    <w:rsid w:val="005C6F80"/>
    <w:rsid w:val="005C75E2"/>
    <w:rsid w:val="005C7A2B"/>
    <w:rsid w:val="005C7D8E"/>
    <w:rsid w:val="005C7F87"/>
    <w:rsid w:val="005D007A"/>
    <w:rsid w:val="005D00C6"/>
    <w:rsid w:val="005D03A6"/>
    <w:rsid w:val="005D051E"/>
    <w:rsid w:val="005D0736"/>
    <w:rsid w:val="005D08C7"/>
    <w:rsid w:val="005D252C"/>
    <w:rsid w:val="005D2554"/>
    <w:rsid w:val="005D27F6"/>
    <w:rsid w:val="005D28B7"/>
    <w:rsid w:val="005D31EF"/>
    <w:rsid w:val="005D3292"/>
    <w:rsid w:val="005D33B9"/>
    <w:rsid w:val="005D3A37"/>
    <w:rsid w:val="005D3A8C"/>
    <w:rsid w:val="005D4196"/>
    <w:rsid w:val="005D41B8"/>
    <w:rsid w:val="005D44AE"/>
    <w:rsid w:val="005D49DF"/>
    <w:rsid w:val="005D4B14"/>
    <w:rsid w:val="005D4EB0"/>
    <w:rsid w:val="005D5445"/>
    <w:rsid w:val="005D56B8"/>
    <w:rsid w:val="005D581B"/>
    <w:rsid w:val="005D583F"/>
    <w:rsid w:val="005D592E"/>
    <w:rsid w:val="005D5BEA"/>
    <w:rsid w:val="005D5D32"/>
    <w:rsid w:val="005D6481"/>
    <w:rsid w:val="005D6B45"/>
    <w:rsid w:val="005D6D32"/>
    <w:rsid w:val="005D708F"/>
    <w:rsid w:val="005D74CF"/>
    <w:rsid w:val="005D7513"/>
    <w:rsid w:val="005D7AD9"/>
    <w:rsid w:val="005E091B"/>
    <w:rsid w:val="005E0C26"/>
    <w:rsid w:val="005E10AB"/>
    <w:rsid w:val="005E15F0"/>
    <w:rsid w:val="005E17BF"/>
    <w:rsid w:val="005E198C"/>
    <w:rsid w:val="005E1A32"/>
    <w:rsid w:val="005E1E4A"/>
    <w:rsid w:val="005E20FF"/>
    <w:rsid w:val="005E25FA"/>
    <w:rsid w:val="005E2673"/>
    <w:rsid w:val="005E2ACB"/>
    <w:rsid w:val="005E2DC8"/>
    <w:rsid w:val="005E2DF2"/>
    <w:rsid w:val="005E2F61"/>
    <w:rsid w:val="005E32BE"/>
    <w:rsid w:val="005E3603"/>
    <w:rsid w:val="005E36F0"/>
    <w:rsid w:val="005E3A1A"/>
    <w:rsid w:val="005E46FB"/>
    <w:rsid w:val="005E4838"/>
    <w:rsid w:val="005E4C36"/>
    <w:rsid w:val="005E4DC0"/>
    <w:rsid w:val="005E4E06"/>
    <w:rsid w:val="005E54CD"/>
    <w:rsid w:val="005E55BD"/>
    <w:rsid w:val="005E67D4"/>
    <w:rsid w:val="005E68D4"/>
    <w:rsid w:val="005E6F4B"/>
    <w:rsid w:val="005E7600"/>
    <w:rsid w:val="005E7A7A"/>
    <w:rsid w:val="005E7B63"/>
    <w:rsid w:val="005F0135"/>
    <w:rsid w:val="005F01EC"/>
    <w:rsid w:val="005F046B"/>
    <w:rsid w:val="005F061C"/>
    <w:rsid w:val="005F09CD"/>
    <w:rsid w:val="005F0A23"/>
    <w:rsid w:val="005F0AAA"/>
    <w:rsid w:val="005F0F97"/>
    <w:rsid w:val="005F15EE"/>
    <w:rsid w:val="005F16B9"/>
    <w:rsid w:val="005F1B82"/>
    <w:rsid w:val="005F1BD3"/>
    <w:rsid w:val="005F1C10"/>
    <w:rsid w:val="005F1CD9"/>
    <w:rsid w:val="005F1F9C"/>
    <w:rsid w:val="005F21D4"/>
    <w:rsid w:val="005F21FF"/>
    <w:rsid w:val="005F2BEC"/>
    <w:rsid w:val="005F2DBC"/>
    <w:rsid w:val="005F2E35"/>
    <w:rsid w:val="005F2EC6"/>
    <w:rsid w:val="005F3557"/>
    <w:rsid w:val="005F3C3A"/>
    <w:rsid w:val="005F3C87"/>
    <w:rsid w:val="005F3D85"/>
    <w:rsid w:val="005F44E2"/>
    <w:rsid w:val="005F4E13"/>
    <w:rsid w:val="005F52C1"/>
    <w:rsid w:val="005F58E6"/>
    <w:rsid w:val="005F5A46"/>
    <w:rsid w:val="005F5A56"/>
    <w:rsid w:val="005F5B65"/>
    <w:rsid w:val="005F6699"/>
    <w:rsid w:val="005F6811"/>
    <w:rsid w:val="005F6CAE"/>
    <w:rsid w:val="005F6F76"/>
    <w:rsid w:val="005F70B6"/>
    <w:rsid w:val="005F77C1"/>
    <w:rsid w:val="005F77C6"/>
    <w:rsid w:val="005F7EE3"/>
    <w:rsid w:val="005F7F53"/>
    <w:rsid w:val="00600282"/>
    <w:rsid w:val="006003E5"/>
    <w:rsid w:val="00600490"/>
    <w:rsid w:val="006008AE"/>
    <w:rsid w:val="00601874"/>
    <w:rsid w:val="00601C18"/>
    <w:rsid w:val="0060214D"/>
    <w:rsid w:val="00602173"/>
    <w:rsid w:val="006023AF"/>
    <w:rsid w:val="00602815"/>
    <w:rsid w:val="00602A51"/>
    <w:rsid w:val="00602B5B"/>
    <w:rsid w:val="00602E02"/>
    <w:rsid w:val="006030EA"/>
    <w:rsid w:val="0060350B"/>
    <w:rsid w:val="0060399B"/>
    <w:rsid w:val="00603DDD"/>
    <w:rsid w:val="00603E23"/>
    <w:rsid w:val="00603EEF"/>
    <w:rsid w:val="006043B2"/>
    <w:rsid w:val="006045A6"/>
    <w:rsid w:val="006045C6"/>
    <w:rsid w:val="00604818"/>
    <w:rsid w:val="006049EC"/>
    <w:rsid w:val="00604E75"/>
    <w:rsid w:val="006050B0"/>
    <w:rsid w:val="00605505"/>
    <w:rsid w:val="00605555"/>
    <w:rsid w:val="0060571A"/>
    <w:rsid w:val="006058A6"/>
    <w:rsid w:val="00605B46"/>
    <w:rsid w:val="00605C1D"/>
    <w:rsid w:val="00605C91"/>
    <w:rsid w:val="00605F05"/>
    <w:rsid w:val="00606096"/>
    <w:rsid w:val="006060AA"/>
    <w:rsid w:val="006066CB"/>
    <w:rsid w:val="006067A7"/>
    <w:rsid w:val="0060686E"/>
    <w:rsid w:val="00606A87"/>
    <w:rsid w:val="00606D7A"/>
    <w:rsid w:val="00606EAF"/>
    <w:rsid w:val="006070FF"/>
    <w:rsid w:val="00607721"/>
    <w:rsid w:val="00607A91"/>
    <w:rsid w:val="00607BE6"/>
    <w:rsid w:val="00610010"/>
    <w:rsid w:val="0061005C"/>
    <w:rsid w:val="00610E14"/>
    <w:rsid w:val="00610FF7"/>
    <w:rsid w:val="00611291"/>
    <w:rsid w:val="0061166F"/>
    <w:rsid w:val="006119AC"/>
    <w:rsid w:val="00611BA5"/>
    <w:rsid w:val="006121A9"/>
    <w:rsid w:val="006123C6"/>
    <w:rsid w:val="00612517"/>
    <w:rsid w:val="00612649"/>
    <w:rsid w:val="00612917"/>
    <w:rsid w:val="00612F39"/>
    <w:rsid w:val="00613161"/>
    <w:rsid w:val="0061323C"/>
    <w:rsid w:val="0061347E"/>
    <w:rsid w:val="00613851"/>
    <w:rsid w:val="00613F42"/>
    <w:rsid w:val="006140B2"/>
    <w:rsid w:val="0061456F"/>
    <w:rsid w:val="00614D15"/>
    <w:rsid w:val="00614DF7"/>
    <w:rsid w:val="00614E47"/>
    <w:rsid w:val="006155AA"/>
    <w:rsid w:val="006156D5"/>
    <w:rsid w:val="00615962"/>
    <w:rsid w:val="00615A85"/>
    <w:rsid w:val="00615CCC"/>
    <w:rsid w:val="00615D83"/>
    <w:rsid w:val="0061607B"/>
    <w:rsid w:val="00616393"/>
    <w:rsid w:val="00616730"/>
    <w:rsid w:val="00617324"/>
    <w:rsid w:val="00617371"/>
    <w:rsid w:val="006178F4"/>
    <w:rsid w:val="00617B42"/>
    <w:rsid w:val="00617D84"/>
    <w:rsid w:val="00620285"/>
    <w:rsid w:val="0062095F"/>
    <w:rsid w:val="00620A9A"/>
    <w:rsid w:val="00620DFD"/>
    <w:rsid w:val="0062109D"/>
    <w:rsid w:val="0062142F"/>
    <w:rsid w:val="00621DBA"/>
    <w:rsid w:val="00621E20"/>
    <w:rsid w:val="00621FE3"/>
    <w:rsid w:val="006221C5"/>
    <w:rsid w:val="006222AD"/>
    <w:rsid w:val="006226F8"/>
    <w:rsid w:val="00622A0D"/>
    <w:rsid w:val="00622ECC"/>
    <w:rsid w:val="006231A5"/>
    <w:rsid w:val="0062333C"/>
    <w:rsid w:val="00623540"/>
    <w:rsid w:val="00623747"/>
    <w:rsid w:val="0062385C"/>
    <w:rsid w:val="00623981"/>
    <w:rsid w:val="00623A02"/>
    <w:rsid w:val="00623F2A"/>
    <w:rsid w:val="006242B7"/>
    <w:rsid w:val="00624395"/>
    <w:rsid w:val="006245EA"/>
    <w:rsid w:val="00624735"/>
    <w:rsid w:val="00624C4B"/>
    <w:rsid w:val="006252CB"/>
    <w:rsid w:val="00625976"/>
    <w:rsid w:val="00625B1E"/>
    <w:rsid w:val="00625D02"/>
    <w:rsid w:val="00626021"/>
    <w:rsid w:val="00626459"/>
    <w:rsid w:val="00626764"/>
    <w:rsid w:val="00626C72"/>
    <w:rsid w:val="00626D39"/>
    <w:rsid w:val="00626DD0"/>
    <w:rsid w:val="0062797A"/>
    <w:rsid w:val="006300C0"/>
    <w:rsid w:val="00630402"/>
    <w:rsid w:val="00630DFA"/>
    <w:rsid w:val="00630FE1"/>
    <w:rsid w:val="00631126"/>
    <w:rsid w:val="0063127D"/>
    <w:rsid w:val="00631456"/>
    <w:rsid w:val="00631795"/>
    <w:rsid w:val="00631F05"/>
    <w:rsid w:val="00632014"/>
    <w:rsid w:val="006328DD"/>
    <w:rsid w:val="00632979"/>
    <w:rsid w:val="00632E29"/>
    <w:rsid w:val="00632E9A"/>
    <w:rsid w:val="00632F2E"/>
    <w:rsid w:val="00632F43"/>
    <w:rsid w:val="00633BB1"/>
    <w:rsid w:val="00633BF6"/>
    <w:rsid w:val="00633E45"/>
    <w:rsid w:val="00633EE9"/>
    <w:rsid w:val="00634006"/>
    <w:rsid w:val="00634260"/>
    <w:rsid w:val="006343D6"/>
    <w:rsid w:val="006343D9"/>
    <w:rsid w:val="006344D6"/>
    <w:rsid w:val="006348CA"/>
    <w:rsid w:val="00634BBD"/>
    <w:rsid w:val="006351DB"/>
    <w:rsid w:val="006357E1"/>
    <w:rsid w:val="00635851"/>
    <w:rsid w:val="00635BB0"/>
    <w:rsid w:val="00635DD9"/>
    <w:rsid w:val="00636367"/>
    <w:rsid w:val="006363CB"/>
    <w:rsid w:val="006364B5"/>
    <w:rsid w:val="006364D3"/>
    <w:rsid w:val="006365B0"/>
    <w:rsid w:val="00636608"/>
    <w:rsid w:val="0063674E"/>
    <w:rsid w:val="00636966"/>
    <w:rsid w:val="00636C30"/>
    <w:rsid w:val="006371BF"/>
    <w:rsid w:val="00637A4C"/>
    <w:rsid w:val="00637C07"/>
    <w:rsid w:val="00637F63"/>
    <w:rsid w:val="00637FBF"/>
    <w:rsid w:val="006400AC"/>
    <w:rsid w:val="006401B4"/>
    <w:rsid w:val="006401B7"/>
    <w:rsid w:val="00640727"/>
    <w:rsid w:val="00640783"/>
    <w:rsid w:val="006408A4"/>
    <w:rsid w:val="0064188D"/>
    <w:rsid w:val="0064242A"/>
    <w:rsid w:val="00642689"/>
    <w:rsid w:val="00642D47"/>
    <w:rsid w:val="00642D9C"/>
    <w:rsid w:val="00642FFB"/>
    <w:rsid w:val="00643010"/>
    <w:rsid w:val="006438C7"/>
    <w:rsid w:val="00643A61"/>
    <w:rsid w:val="00643B7F"/>
    <w:rsid w:val="00643BC5"/>
    <w:rsid w:val="00644030"/>
    <w:rsid w:val="00644042"/>
    <w:rsid w:val="006444F0"/>
    <w:rsid w:val="00644570"/>
    <w:rsid w:val="006447E0"/>
    <w:rsid w:val="00644978"/>
    <w:rsid w:val="00644981"/>
    <w:rsid w:val="00644B5E"/>
    <w:rsid w:val="00644EFD"/>
    <w:rsid w:val="00645090"/>
    <w:rsid w:val="0064540E"/>
    <w:rsid w:val="00645689"/>
    <w:rsid w:val="00645C18"/>
    <w:rsid w:val="006461B7"/>
    <w:rsid w:val="0064629B"/>
    <w:rsid w:val="00646303"/>
    <w:rsid w:val="006464A0"/>
    <w:rsid w:val="006467FD"/>
    <w:rsid w:val="006468E7"/>
    <w:rsid w:val="00646C3D"/>
    <w:rsid w:val="00646D83"/>
    <w:rsid w:val="006474C8"/>
    <w:rsid w:val="006475A6"/>
    <w:rsid w:val="006477C7"/>
    <w:rsid w:val="006478C0"/>
    <w:rsid w:val="00647996"/>
    <w:rsid w:val="0065035D"/>
    <w:rsid w:val="006506AB"/>
    <w:rsid w:val="006507D6"/>
    <w:rsid w:val="00650950"/>
    <w:rsid w:val="00650C44"/>
    <w:rsid w:val="00650D5E"/>
    <w:rsid w:val="0065102E"/>
    <w:rsid w:val="00651143"/>
    <w:rsid w:val="006513A1"/>
    <w:rsid w:val="0065185C"/>
    <w:rsid w:val="00651CB3"/>
    <w:rsid w:val="006527C6"/>
    <w:rsid w:val="00653321"/>
    <w:rsid w:val="006534AB"/>
    <w:rsid w:val="00653502"/>
    <w:rsid w:val="00654195"/>
    <w:rsid w:val="0065467E"/>
    <w:rsid w:val="006546ED"/>
    <w:rsid w:val="00654C3D"/>
    <w:rsid w:val="00654C60"/>
    <w:rsid w:val="00654DE7"/>
    <w:rsid w:val="00654DF8"/>
    <w:rsid w:val="0065520C"/>
    <w:rsid w:val="0065524E"/>
    <w:rsid w:val="006553F6"/>
    <w:rsid w:val="00655689"/>
    <w:rsid w:val="00655F2B"/>
    <w:rsid w:val="0065605A"/>
    <w:rsid w:val="006561FB"/>
    <w:rsid w:val="00656311"/>
    <w:rsid w:val="0065649C"/>
    <w:rsid w:val="006564C7"/>
    <w:rsid w:val="00656628"/>
    <w:rsid w:val="00656864"/>
    <w:rsid w:val="00656878"/>
    <w:rsid w:val="00656D6A"/>
    <w:rsid w:val="00656DD8"/>
    <w:rsid w:val="00656FA7"/>
    <w:rsid w:val="00657563"/>
    <w:rsid w:val="006579B1"/>
    <w:rsid w:val="00657D39"/>
    <w:rsid w:val="006604FF"/>
    <w:rsid w:val="00660911"/>
    <w:rsid w:val="00660B51"/>
    <w:rsid w:val="00660C97"/>
    <w:rsid w:val="00660CF9"/>
    <w:rsid w:val="00660D29"/>
    <w:rsid w:val="00660D5E"/>
    <w:rsid w:val="00660DCD"/>
    <w:rsid w:val="00660FBB"/>
    <w:rsid w:val="006613FE"/>
    <w:rsid w:val="00661646"/>
    <w:rsid w:val="00661A98"/>
    <w:rsid w:val="00661B0E"/>
    <w:rsid w:val="00661B43"/>
    <w:rsid w:val="00661B9E"/>
    <w:rsid w:val="00662154"/>
    <w:rsid w:val="006622AF"/>
    <w:rsid w:val="006622C7"/>
    <w:rsid w:val="00662431"/>
    <w:rsid w:val="006625C8"/>
    <w:rsid w:val="0066266E"/>
    <w:rsid w:val="00662676"/>
    <w:rsid w:val="00662AEA"/>
    <w:rsid w:val="00662E04"/>
    <w:rsid w:val="00662E47"/>
    <w:rsid w:val="00662FC0"/>
    <w:rsid w:val="0066301B"/>
    <w:rsid w:val="006632FA"/>
    <w:rsid w:val="006633B8"/>
    <w:rsid w:val="006636CD"/>
    <w:rsid w:val="00663BD9"/>
    <w:rsid w:val="006647E2"/>
    <w:rsid w:val="0066488A"/>
    <w:rsid w:val="00664B79"/>
    <w:rsid w:val="00664E33"/>
    <w:rsid w:val="006657CD"/>
    <w:rsid w:val="00665CA5"/>
    <w:rsid w:val="00666261"/>
    <w:rsid w:val="00666510"/>
    <w:rsid w:val="00666829"/>
    <w:rsid w:val="00666A57"/>
    <w:rsid w:val="006672D8"/>
    <w:rsid w:val="0066749D"/>
    <w:rsid w:val="0066755E"/>
    <w:rsid w:val="00667ED8"/>
    <w:rsid w:val="00667EFB"/>
    <w:rsid w:val="00670404"/>
    <w:rsid w:val="00670674"/>
    <w:rsid w:val="006706CE"/>
    <w:rsid w:val="00670709"/>
    <w:rsid w:val="00670900"/>
    <w:rsid w:val="00670B2F"/>
    <w:rsid w:val="00670BB0"/>
    <w:rsid w:val="00670C15"/>
    <w:rsid w:val="00670D98"/>
    <w:rsid w:val="006710C3"/>
    <w:rsid w:val="006712E6"/>
    <w:rsid w:val="00671776"/>
    <w:rsid w:val="0067188E"/>
    <w:rsid w:val="00671A5E"/>
    <w:rsid w:val="00671F1A"/>
    <w:rsid w:val="006723A2"/>
    <w:rsid w:val="006724BD"/>
    <w:rsid w:val="0067261C"/>
    <w:rsid w:val="00672DA4"/>
    <w:rsid w:val="00672FE1"/>
    <w:rsid w:val="00673332"/>
    <w:rsid w:val="0067389F"/>
    <w:rsid w:val="00674626"/>
    <w:rsid w:val="00674700"/>
    <w:rsid w:val="0067474C"/>
    <w:rsid w:val="006748C8"/>
    <w:rsid w:val="00674B92"/>
    <w:rsid w:val="00675615"/>
    <w:rsid w:val="0067599F"/>
    <w:rsid w:val="00675BF1"/>
    <w:rsid w:val="0067668D"/>
    <w:rsid w:val="006768EA"/>
    <w:rsid w:val="006769DA"/>
    <w:rsid w:val="00676E80"/>
    <w:rsid w:val="00677265"/>
    <w:rsid w:val="00677664"/>
    <w:rsid w:val="006777F7"/>
    <w:rsid w:val="0067797C"/>
    <w:rsid w:val="00677985"/>
    <w:rsid w:val="00677AD8"/>
    <w:rsid w:val="0068024F"/>
    <w:rsid w:val="006802D0"/>
    <w:rsid w:val="0068050F"/>
    <w:rsid w:val="00680800"/>
    <w:rsid w:val="00680872"/>
    <w:rsid w:val="006809C2"/>
    <w:rsid w:val="00680A92"/>
    <w:rsid w:val="00680ABD"/>
    <w:rsid w:val="00680C9A"/>
    <w:rsid w:val="00681323"/>
    <w:rsid w:val="006814D8"/>
    <w:rsid w:val="00681536"/>
    <w:rsid w:val="006815AF"/>
    <w:rsid w:val="00681879"/>
    <w:rsid w:val="00681946"/>
    <w:rsid w:val="00681F89"/>
    <w:rsid w:val="006822EB"/>
    <w:rsid w:val="0068295B"/>
    <w:rsid w:val="0068295C"/>
    <w:rsid w:val="00682A54"/>
    <w:rsid w:val="00682CF9"/>
    <w:rsid w:val="00682D65"/>
    <w:rsid w:val="006835AD"/>
    <w:rsid w:val="006836B2"/>
    <w:rsid w:val="0068450E"/>
    <w:rsid w:val="0068488E"/>
    <w:rsid w:val="00684B0D"/>
    <w:rsid w:val="00685896"/>
    <w:rsid w:val="006858F9"/>
    <w:rsid w:val="00685B81"/>
    <w:rsid w:val="00685C0D"/>
    <w:rsid w:val="00685DFA"/>
    <w:rsid w:val="00685EAC"/>
    <w:rsid w:val="006861E8"/>
    <w:rsid w:val="00686CC1"/>
    <w:rsid w:val="00686DE8"/>
    <w:rsid w:val="0068710B"/>
    <w:rsid w:val="0068723C"/>
    <w:rsid w:val="00687376"/>
    <w:rsid w:val="006874C7"/>
    <w:rsid w:val="00687A17"/>
    <w:rsid w:val="00687B51"/>
    <w:rsid w:val="00687B7F"/>
    <w:rsid w:val="00687D4D"/>
    <w:rsid w:val="00687E12"/>
    <w:rsid w:val="00690049"/>
    <w:rsid w:val="0069011A"/>
    <w:rsid w:val="006904D2"/>
    <w:rsid w:val="0069089D"/>
    <w:rsid w:val="00690BFA"/>
    <w:rsid w:val="0069137E"/>
    <w:rsid w:val="006913F5"/>
    <w:rsid w:val="006913F6"/>
    <w:rsid w:val="00691537"/>
    <w:rsid w:val="006915AE"/>
    <w:rsid w:val="006917F5"/>
    <w:rsid w:val="006918E2"/>
    <w:rsid w:val="00691979"/>
    <w:rsid w:val="00691DD8"/>
    <w:rsid w:val="006921C0"/>
    <w:rsid w:val="006921C4"/>
    <w:rsid w:val="00692798"/>
    <w:rsid w:val="00692EE0"/>
    <w:rsid w:val="00693070"/>
    <w:rsid w:val="00693265"/>
    <w:rsid w:val="00693630"/>
    <w:rsid w:val="00693A55"/>
    <w:rsid w:val="00693DF9"/>
    <w:rsid w:val="006948EB"/>
    <w:rsid w:val="0069499E"/>
    <w:rsid w:val="0069554C"/>
    <w:rsid w:val="006955CA"/>
    <w:rsid w:val="00695A7A"/>
    <w:rsid w:val="00695B6E"/>
    <w:rsid w:val="00695D00"/>
    <w:rsid w:val="00695D0A"/>
    <w:rsid w:val="00695D54"/>
    <w:rsid w:val="00695D55"/>
    <w:rsid w:val="00696526"/>
    <w:rsid w:val="00696565"/>
    <w:rsid w:val="00696AFB"/>
    <w:rsid w:val="00696C97"/>
    <w:rsid w:val="00696DEE"/>
    <w:rsid w:val="00697680"/>
    <w:rsid w:val="006977B8"/>
    <w:rsid w:val="00697CCD"/>
    <w:rsid w:val="006A019F"/>
    <w:rsid w:val="006A022E"/>
    <w:rsid w:val="006A05FE"/>
    <w:rsid w:val="006A09C2"/>
    <w:rsid w:val="006A0B51"/>
    <w:rsid w:val="006A0D3B"/>
    <w:rsid w:val="006A0F8E"/>
    <w:rsid w:val="006A1224"/>
    <w:rsid w:val="006A1285"/>
    <w:rsid w:val="006A12E6"/>
    <w:rsid w:val="006A1319"/>
    <w:rsid w:val="006A15F0"/>
    <w:rsid w:val="006A1CC0"/>
    <w:rsid w:val="006A1E7A"/>
    <w:rsid w:val="006A2A34"/>
    <w:rsid w:val="006A2B82"/>
    <w:rsid w:val="006A30EE"/>
    <w:rsid w:val="006A324E"/>
    <w:rsid w:val="006A328B"/>
    <w:rsid w:val="006A350B"/>
    <w:rsid w:val="006A35AC"/>
    <w:rsid w:val="006A3C32"/>
    <w:rsid w:val="006A44DA"/>
    <w:rsid w:val="006A47F5"/>
    <w:rsid w:val="006A482A"/>
    <w:rsid w:val="006A498C"/>
    <w:rsid w:val="006A49BF"/>
    <w:rsid w:val="006A4A12"/>
    <w:rsid w:val="006A4A7E"/>
    <w:rsid w:val="006A4AB1"/>
    <w:rsid w:val="006A4B3F"/>
    <w:rsid w:val="006A4C63"/>
    <w:rsid w:val="006A5451"/>
    <w:rsid w:val="006A55C0"/>
    <w:rsid w:val="006A5B8B"/>
    <w:rsid w:val="006A5D16"/>
    <w:rsid w:val="006A63F1"/>
    <w:rsid w:val="006A6A96"/>
    <w:rsid w:val="006A6BBF"/>
    <w:rsid w:val="006A703D"/>
    <w:rsid w:val="006A7135"/>
    <w:rsid w:val="006A725F"/>
    <w:rsid w:val="006A768E"/>
    <w:rsid w:val="006A796A"/>
    <w:rsid w:val="006A7D6D"/>
    <w:rsid w:val="006B0BC5"/>
    <w:rsid w:val="006B1382"/>
    <w:rsid w:val="006B143D"/>
    <w:rsid w:val="006B1610"/>
    <w:rsid w:val="006B16A5"/>
    <w:rsid w:val="006B1765"/>
    <w:rsid w:val="006B1973"/>
    <w:rsid w:val="006B1D80"/>
    <w:rsid w:val="006B1E7A"/>
    <w:rsid w:val="006B2169"/>
    <w:rsid w:val="006B239A"/>
    <w:rsid w:val="006B2631"/>
    <w:rsid w:val="006B2A4B"/>
    <w:rsid w:val="006B2B53"/>
    <w:rsid w:val="006B2D92"/>
    <w:rsid w:val="006B3443"/>
    <w:rsid w:val="006B3704"/>
    <w:rsid w:val="006B3A66"/>
    <w:rsid w:val="006B3B0C"/>
    <w:rsid w:val="006B3B67"/>
    <w:rsid w:val="006B3FEF"/>
    <w:rsid w:val="006B4092"/>
    <w:rsid w:val="006B41AA"/>
    <w:rsid w:val="006B47B5"/>
    <w:rsid w:val="006B4966"/>
    <w:rsid w:val="006B49E0"/>
    <w:rsid w:val="006B4B1F"/>
    <w:rsid w:val="006B4D4F"/>
    <w:rsid w:val="006B5059"/>
    <w:rsid w:val="006B5373"/>
    <w:rsid w:val="006B54DE"/>
    <w:rsid w:val="006B5659"/>
    <w:rsid w:val="006B57B0"/>
    <w:rsid w:val="006B5A3A"/>
    <w:rsid w:val="006B5D73"/>
    <w:rsid w:val="006B5F7B"/>
    <w:rsid w:val="006B6637"/>
    <w:rsid w:val="006B6DC7"/>
    <w:rsid w:val="006B7650"/>
    <w:rsid w:val="006B76EA"/>
    <w:rsid w:val="006B7FD5"/>
    <w:rsid w:val="006C0412"/>
    <w:rsid w:val="006C074C"/>
    <w:rsid w:val="006C09EE"/>
    <w:rsid w:val="006C09FD"/>
    <w:rsid w:val="006C0A59"/>
    <w:rsid w:val="006C0CC1"/>
    <w:rsid w:val="006C12F8"/>
    <w:rsid w:val="006C139F"/>
    <w:rsid w:val="006C14E5"/>
    <w:rsid w:val="006C183E"/>
    <w:rsid w:val="006C18A0"/>
    <w:rsid w:val="006C1EC7"/>
    <w:rsid w:val="006C2076"/>
    <w:rsid w:val="006C2106"/>
    <w:rsid w:val="006C23B9"/>
    <w:rsid w:val="006C263F"/>
    <w:rsid w:val="006C283B"/>
    <w:rsid w:val="006C2B53"/>
    <w:rsid w:val="006C2E77"/>
    <w:rsid w:val="006C2FF2"/>
    <w:rsid w:val="006C3447"/>
    <w:rsid w:val="006C34F4"/>
    <w:rsid w:val="006C361C"/>
    <w:rsid w:val="006C3968"/>
    <w:rsid w:val="006C4033"/>
    <w:rsid w:val="006C4840"/>
    <w:rsid w:val="006C4859"/>
    <w:rsid w:val="006C4D38"/>
    <w:rsid w:val="006C4DA2"/>
    <w:rsid w:val="006C52FF"/>
    <w:rsid w:val="006C5CDA"/>
    <w:rsid w:val="006C6033"/>
    <w:rsid w:val="006C643D"/>
    <w:rsid w:val="006C66F3"/>
    <w:rsid w:val="006C6865"/>
    <w:rsid w:val="006C6A82"/>
    <w:rsid w:val="006C6D3B"/>
    <w:rsid w:val="006C7177"/>
    <w:rsid w:val="006C7434"/>
    <w:rsid w:val="006C745B"/>
    <w:rsid w:val="006C7DBD"/>
    <w:rsid w:val="006D018A"/>
    <w:rsid w:val="006D07D7"/>
    <w:rsid w:val="006D0BF5"/>
    <w:rsid w:val="006D125D"/>
    <w:rsid w:val="006D13C8"/>
    <w:rsid w:val="006D1733"/>
    <w:rsid w:val="006D1B60"/>
    <w:rsid w:val="006D1CDC"/>
    <w:rsid w:val="006D1F41"/>
    <w:rsid w:val="006D2383"/>
    <w:rsid w:val="006D2549"/>
    <w:rsid w:val="006D25E4"/>
    <w:rsid w:val="006D2C0A"/>
    <w:rsid w:val="006D31A2"/>
    <w:rsid w:val="006D35B3"/>
    <w:rsid w:val="006D3BB6"/>
    <w:rsid w:val="006D3F1E"/>
    <w:rsid w:val="006D409F"/>
    <w:rsid w:val="006D41E8"/>
    <w:rsid w:val="006D45F9"/>
    <w:rsid w:val="006D46F7"/>
    <w:rsid w:val="006D48E7"/>
    <w:rsid w:val="006D4B57"/>
    <w:rsid w:val="006D4CDC"/>
    <w:rsid w:val="006D4DC6"/>
    <w:rsid w:val="006D4E58"/>
    <w:rsid w:val="006D5077"/>
    <w:rsid w:val="006D537D"/>
    <w:rsid w:val="006D53EA"/>
    <w:rsid w:val="006D5421"/>
    <w:rsid w:val="006D5483"/>
    <w:rsid w:val="006D5C71"/>
    <w:rsid w:val="006D5EBC"/>
    <w:rsid w:val="006D5EF6"/>
    <w:rsid w:val="006D6AA0"/>
    <w:rsid w:val="006D6C12"/>
    <w:rsid w:val="006D72A1"/>
    <w:rsid w:val="006D7750"/>
    <w:rsid w:val="006D77EB"/>
    <w:rsid w:val="006D7A7D"/>
    <w:rsid w:val="006D7D81"/>
    <w:rsid w:val="006D7DCC"/>
    <w:rsid w:val="006E057C"/>
    <w:rsid w:val="006E06AD"/>
    <w:rsid w:val="006E08CE"/>
    <w:rsid w:val="006E08F3"/>
    <w:rsid w:val="006E093D"/>
    <w:rsid w:val="006E09E9"/>
    <w:rsid w:val="006E0A61"/>
    <w:rsid w:val="006E0FE0"/>
    <w:rsid w:val="006E127C"/>
    <w:rsid w:val="006E19AB"/>
    <w:rsid w:val="006E1BF4"/>
    <w:rsid w:val="006E1E2B"/>
    <w:rsid w:val="006E1EB6"/>
    <w:rsid w:val="006E263B"/>
    <w:rsid w:val="006E2837"/>
    <w:rsid w:val="006E285C"/>
    <w:rsid w:val="006E2A6E"/>
    <w:rsid w:val="006E2BF4"/>
    <w:rsid w:val="006E2C4F"/>
    <w:rsid w:val="006E2DC0"/>
    <w:rsid w:val="006E3070"/>
    <w:rsid w:val="006E3132"/>
    <w:rsid w:val="006E3492"/>
    <w:rsid w:val="006E38AB"/>
    <w:rsid w:val="006E3954"/>
    <w:rsid w:val="006E3A04"/>
    <w:rsid w:val="006E3AE2"/>
    <w:rsid w:val="006E3B9D"/>
    <w:rsid w:val="006E3F95"/>
    <w:rsid w:val="006E4622"/>
    <w:rsid w:val="006E5149"/>
    <w:rsid w:val="006E5BCB"/>
    <w:rsid w:val="006E5D69"/>
    <w:rsid w:val="006E5E79"/>
    <w:rsid w:val="006E5F94"/>
    <w:rsid w:val="006E63A7"/>
    <w:rsid w:val="006E69AA"/>
    <w:rsid w:val="006E6A6B"/>
    <w:rsid w:val="006E6C2C"/>
    <w:rsid w:val="006E6E10"/>
    <w:rsid w:val="006E6F66"/>
    <w:rsid w:val="006E7E8F"/>
    <w:rsid w:val="006F06C9"/>
    <w:rsid w:val="006F0D9D"/>
    <w:rsid w:val="006F0FEA"/>
    <w:rsid w:val="006F1103"/>
    <w:rsid w:val="006F16BA"/>
    <w:rsid w:val="006F1AD2"/>
    <w:rsid w:val="006F1D14"/>
    <w:rsid w:val="006F1FBA"/>
    <w:rsid w:val="006F20A2"/>
    <w:rsid w:val="006F2616"/>
    <w:rsid w:val="006F27ED"/>
    <w:rsid w:val="006F323D"/>
    <w:rsid w:val="006F32CD"/>
    <w:rsid w:val="006F35EF"/>
    <w:rsid w:val="006F3663"/>
    <w:rsid w:val="006F3B0E"/>
    <w:rsid w:val="006F3F5E"/>
    <w:rsid w:val="006F4511"/>
    <w:rsid w:val="006F4698"/>
    <w:rsid w:val="006F469B"/>
    <w:rsid w:val="006F4816"/>
    <w:rsid w:val="006F489B"/>
    <w:rsid w:val="006F4966"/>
    <w:rsid w:val="006F4E15"/>
    <w:rsid w:val="006F5178"/>
    <w:rsid w:val="006F5717"/>
    <w:rsid w:val="006F58CE"/>
    <w:rsid w:val="006F5932"/>
    <w:rsid w:val="006F61D4"/>
    <w:rsid w:val="006F62CD"/>
    <w:rsid w:val="006F63B3"/>
    <w:rsid w:val="006F67ED"/>
    <w:rsid w:val="006F71AD"/>
    <w:rsid w:val="006F7704"/>
    <w:rsid w:val="006F7847"/>
    <w:rsid w:val="006F7863"/>
    <w:rsid w:val="006F7C16"/>
    <w:rsid w:val="0070006B"/>
    <w:rsid w:val="00700313"/>
    <w:rsid w:val="007003A6"/>
    <w:rsid w:val="007006C8"/>
    <w:rsid w:val="007007A8"/>
    <w:rsid w:val="00700ABC"/>
    <w:rsid w:val="00701580"/>
    <w:rsid w:val="007015C9"/>
    <w:rsid w:val="0070180D"/>
    <w:rsid w:val="00701885"/>
    <w:rsid w:val="0070196D"/>
    <w:rsid w:val="00701E65"/>
    <w:rsid w:val="00701EC3"/>
    <w:rsid w:val="00701F41"/>
    <w:rsid w:val="007023E1"/>
    <w:rsid w:val="007024A6"/>
    <w:rsid w:val="00702FAE"/>
    <w:rsid w:val="00703220"/>
    <w:rsid w:val="00703483"/>
    <w:rsid w:val="00703939"/>
    <w:rsid w:val="00703D91"/>
    <w:rsid w:val="00703EA9"/>
    <w:rsid w:val="00703FAF"/>
    <w:rsid w:val="007041F0"/>
    <w:rsid w:val="007043E8"/>
    <w:rsid w:val="007043F9"/>
    <w:rsid w:val="00704EE8"/>
    <w:rsid w:val="0070516E"/>
    <w:rsid w:val="00705445"/>
    <w:rsid w:val="00705B01"/>
    <w:rsid w:val="00705DB8"/>
    <w:rsid w:val="007066C3"/>
    <w:rsid w:val="0070676C"/>
    <w:rsid w:val="00707100"/>
    <w:rsid w:val="00707113"/>
    <w:rsid w:val="007072DD"/>
    <w:rsid w:val="00707567"/>
    <w:rsid w:val="0070774D"/>
    <w:rsid w:val="007077F9"/>
    <w:rsid w:val="0070796D"/>
    <w:rsid w:val="00707D2B"/>
    <w:rsid w:val="00707E41"/>
    <w:rsid w:val="0071021F"/>
    <w:rsid w:val="00710392"/>
    <w:rsid w:val="007107CE"/>
    <w:rsid w:val="00710F81"/>
    <w:rsid w:val="00711308"/>
    <w:rsid w:val="007113BD"/>
    <w:rsid w:val="00711472"/>
    <w:rsid w:val="00711826"/>
    <w:rsid w:val="00712057"/>
    <w:rsid w:val="007121AB"/>
    <w:rsid w:val="00712408"/>
    <w:rsid w:val="00712824"/>
    <w:rsid w:val="007129AD"/>
    <w:rsid w:val="00712DD0"/>
    <w:rsid w:val="00713E28"/>
    <w:rsid w:val="007140D3"/>
    <w:rsid w:val="0071430A"/>
    <w:rsid w:val="007143A6"/>
    <w:rsid w:val="00714E93"/>
    <w:rsid w:val="00715304"/>
    <w:rsid w:val="007153AB"/>
    <w:rsid w:val="0071553B"/>
    <w:rsid w:val="0071567C"/>
    <w:rsid w:val="007158AA"/>
    <w:rsid w:val="00715A83"/>
    <w:rsid w:val="00715CB8"/>
    <w:rsid w:val="00716297"/>
    <w:rsid w:val="007162B8"/>
    <w:rsid w:val="00716AE3"/>
    <w:rsid w:val="00716B0C"/>
    <w:rsid w:val="00716FED"/>
    <w:rsid w:val="0071774E"/>
    <w:rsid w:val="00717FBB"/>
    <w:rsid w:val="007204B1"/>
    <w:rsid w:val="007204E3"/>
    <w:rsid w:val="007207D8"/>
    <w:rsid w:val="007209BD"/>
    <w:rsid w:val="00720CFB"/>
    <w:rsid w:val="00720D47"/>
    <w:rsid w:val="00720E35"/>
    <w:rsid w:val="0072108D"/>
    <w:rsid w:val="007211D9"/>
    <w:rsid w:val="0072129B"/>
    <w:rsid w:val="00721373"/>
    <w:rsid w:val="007214B1"/>
    <w:rsid w:val="007216A5"/>
    <w:rsid w:val="00721A0E"/>
    <w:rsid w:val="00721A71"/>
    <w:rsid w:val="00721FD0"/>
    <w:rsid w:val="00722717"/>
    <w:rsid w:val="0072273E"/>
    <w:rsid w:val="00722AF6"/>
    <w:rsid w:val="00723633"/>
    <w:rsid w:val="00723EB0"/>
    <w:rsid w:val="00724373"/>
    <w:rsid w:val="007243E2"/>
    <w:rsid w:val="00724477"/>
    <w:rsid w:val="007244DB"/>
    <w:rsid w:val="00724C49"/>
    <w:rsid w:val="00724C99"/>
    <w:rsid w:val="00724DE2"/>
    <w:rsid w:val="00724E68"/>
    <w:rsid w:val="00725597"/>
    <w:rsid w:val="0072567F"/>
    <w:rsid w:val="007257EF"/>
    <w:rsid w:val="00725D0A"/>
    <w:rsid w:val="00725D39"/>
    <w:rsid w:val="00725EB3"/>
    <w:rsid w:val="007262D6"/>
    <w:rsid w:val="007263BE"/>
    <w:rsid w:val="0072645B"/>
    <w:rsid w:val="0072687A"/>
    <w:rsid w:val="007268C8"/>
    <w:rsid w:val="007272B5"/>
    <w:rsid w:val="0072738E"/>
    <w:rsid w:val="007274E8"/>
    <w:rsid w:val="0072754F"/>
    <w:rsid w:val="007277B7"/>
    <w:rsid w:val="007279D2"/>
    <w:rsid w:val="00727E53"/>
    <w:rsid w:val="00730030"/>
    <w:rsid w:val="0073035E"/>
    <w:rsid w:val="00730961"/>
    <w:rsid w:val="00730C64"/>
    <w:rsid w:val="0073133C"/>
    <w:rsid w:val="00731729"/>
    <w:rsid w:val="007317A8"/>
    <w:rsid w:val="00731803"/>
    <w:rsid w:val="00731B50"/>
    <w:rsid w:val="00731D49"/>
    <w:rsid w:val="00732162"/>
    <w:rsid w:val="00732926"/>
    <w:rsid w:val="00732933"/>
    <w:rsid w:val="0073293A"/>
    <w:rsid w:val="0073295B"/>
    <w:rsid w:val="007329B8"/>
    <w:rsid w:val="00732A5D"/>
    <w:rsid w:val="00732CF9"/>
    <w:rsid w:val="0073311D"/>
    <w:rsid w:val="0073316B"/>
    <w:rsid w:val="00733201"/>
    <w:rsid w:val="00733281"/>
    <w:rsid w:val="00733611"/>
    <w:rsid w:val="00733AFA"/>
    <w:rsid w:val="00733C33"/>
    <w:rsid w:val="00733C9B"/>
    <w:rsid w:val="007340C6"/>
    <w:rsid w:val="007344AD"/>
    <w:rsid w:val="007344E1"/>
    <w:rsid w:val="00734726"/>
    <w:rsid w:val="007347AB"/>
    <w:rsid w:val="007354AB"/>
    <w:rsid w:val="007355A2"/>
    <w:rsid w:val="00735F0B"/>
    <w:rsid w:val="00736057"/>
    <w:rsid w:val="007361BC"/>
    <w:rsid w:val="007361C4"/>
    <w:rsid w:val="007361D4"/>
    <w:rsid w:val="007362DB"/>
    <w:rsid w:val="007368A9"/>
    <w:rsid w:val="00736A48"/>
    <w:rsid w:val="00736D72"/>
    <w:rsid w:val="00737067"/>
    <w:rsid w:val="0073729E"/>
    <w:rsid w:val="007374C2"/>
    <w:rsid w:val="007376E2"/>
    <w:rsid w:val="00737720"/>
    <w:rsid w:val="00737AFA"/>
    <w:rsid w:val="00737B5A"/>
    <w:rsid w:val="00737C69"/>
    <w:rsid w:val="00740176"/>
    <w:rsid w:val="00740274"/>
    <w:rsid w:val="0074075C"/>
    <w:rsid w:val="00740E49"/>
    <w:rsid w:val="00740E4E"/>
    <w:rsid w:val="007413A0"/>
    <w:rsid w:val="007415F6"/>
    <w:rsid w:val="007416D4"/>
    <w:rsid w:val="0074177C"/>
    <w:rsid w:val="007417A5"/>
    <w:rsid w:val="00741877"/>
    <w:rsid w:val="00741DE7"/>
    <w:rsid w:val="00742395"/>
    <w:rsid w:val="00742530"/>
    <w:rsid w:val="007427E5"/>
    <w:rsid w:val="00742C3C"/>
    <w:rsid w:val="00743037"/>
    <w:rsid w:val="00743082"/>
    <w:rsid w:val="00743090"/>
    <w:rsid w:val="0074359C"/>
    <w:rsid w:val="00743630"/>
    <w:rsid w:val="00744C61"/>
    <w:rsid w:val="007450BF"/>
    <w:rsid w:val="007453D9"/>
    <w:rsid w:val="00745708"/>
    <w:rsid w:val="0074589F"/>
    <w:rsid w:val="00745A63"/>
    <w:rsid w:val="00746119"/>
    <w:rsid w:val="00746181"/>
    <w:rsid w:val="00746719"/>
    <w:rsid w:val="00746949"/>
    <w:rsid w:val="0074725D"/>
    <w:rsid w:val="00747A8F"/>
    <w:rsid w:val="00747D09"/>
    <w:rsid w:val="00747DD7"/>
    <w:rsid w:val="00747FBE"/>
    <w:rsid w:val="00750297"/>
    <w:rsid w:val="007505D1"/>
    <w:rsid w:val="0075145C"/>
    <w:rsid w:val="007514B4"/>
    <w:rsid w:val="0075177A"/>
    <w:rsid w:val="007521C4"/>
    <w:rsid w:val="0075252F"/>
    <w:rsid w:val="00752754"/>
    <w:rsid w:val="00752AA5"/>
    <w:rsid w:val="00752B3F"/>
    <w:rsid w:val="00752E70"/>
    <w:rsid w:val="00752EBA"/>
    <w:rsid w:val="00753320"/>
    <w:rsid w:val="00753593"/>
    <w:rsid w:val="007535EB"/>
    <w:rsid w:val="007537C2"/>
    <w:rsid w:val="00753BC1"/>
    <w:rsid w:val="00753E79"/>
    <w:rsid w:val="00753F28"/>
    <w:rsid w:val="0075449B"/>
    <w:rsid w:val="007551CD"/>
    <w:rsid w:val="0075520F"/>
    <w:rsid w:val="00755381"/>
    <w:rsid w:val="007557D6"/>
    <w:rsid w:val="00755864"/>
    <w:rsid w:val="00755AF1"/>
    <w:rsid w:val="007562B5"/>
    <w:rsid w:val="007562CB"/>
    <w:rsid w:val="00756C59"/>
    <w:rsid w:val="00756D27"/>
    <w:rsid w:val="0075766A"/>
    <w:rsid w:val="007577CB"/>
    <w:rsid w:val="0075790C"/>
    <w:rsid w:val="00757A16"/>
    <w:rsid w:val="00757D4C"/>
    <w:rsid w:val="00757FCD"/>
    <w:rsid w:val="007604AE"/>
    <w:rsid w:val="00760794"/>
    <w:rsid w:val="00760975"/>
    <w:rsid w:val="00760B5C"/>
    <w:rsid w:val="00760B6D"/>
    <w:rsid w:val="00760E1D"/>
    <w:rsid w:val="00760FE0"/>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7FF"/>
    <w:rsid w:val="007658E7"/>
    <w:rsid w:val="00765ACD"/>
    <w:rsid w:val="007663DD"/>
    <w:rsid w:val="007666F9"/>
    <w:rsid w:val="007669BD"/>
    <w:rsid w:val="0076707B"/>
    <w:rsid w:val="007675D7"/>
    <w:rsid w:val="0076794C"/>
    <w:rsid w:val="00767EDF"/>
    <w:rsid w:val="0077019B"/>
    <w:rsid w:val="007701C5"/>
    <w:rsid w:val="00770363"/>
    <w:rsid w:val="007709C6"/>
    <w:rsid w:val="00770DA9"/>
    <w:rsid w:val="00770FAA"/>
    <w:rsid w:val="00771130"/>
    <w:rsid w:val="007711B7"/>
    <w:rsid w:val="0077123F"/>
    <w:rsid w:val="007712C1"/>
    <w:rsid w:val="007719B6"/>
    <w:rsid w:val="0077282E"/>
    <w:rsid w:val="0077293D"/>
    <w:rsid w:val="00772C13"/>
    <w:rsid w:val="00773365"/>
    <w:rsid w:val="00773ED5"/>
    <w:rsid w:val="00774560"/>
    <w:rsid w:val="00774589"/>
    <w:rsid w:val="0077459E"/>
    <w:rsid w:val="007746A9"/>
    <w:rsid w:val="007748A1"/>
    <w:rsid w:val="0077490C"/>
    <w:rsid w:val="00774E22"/>
    <w:rsid w:val="00774E85"/>
    <w:rsid w:val="00775236"/>
    <w:rsid w:val="0077577F"/>
    <w:rsid w:val="007758C0"/>
    <w:rsid w:val="007759A8"/>
    <w:rsid w:val="00775D64"/>
    <w:rsid w:val="00775FE9"/>
    <w:rsid w:val="00776031"/>
    <w:rsid w:val="007762D1"/>
    <w:rsid w:val="00776552"/>
    <w:rsid w:val="007765F4"/>
    <w:rsid w:val="007766EA"/>
    <w:rsid w:val="0077686F"/>
    <w:rsid w:val="00776968"/>
    <w:rsid w:val="007769EC"/>
    <w:rsid w:val="007771C5"/>
    <w:rsid w:val="007776F2"/>
    <w:rsid w:val="00777C9A"/>
    <w:rsid w:val="007803EC"/>
    <w:rsid w:val="00780666"/>
    <w:rsid w:val="0078075B"/>
    <w:rsid w:val="007808F5"/>
    <w:rsid w:val="00780A39"/>
    <w:rsid w:val="00780D27"/>
    <w:rsid w:val="00781CFD"/>
    <w:rsid w:val="00781ED3"/>
    <w:rsid w:val="00781EF6"/>
    <w:rsid w:val="00781F75"/>
    <w:rsid w:val="0078200C"/>
    <w:rsid w:val="00782972"/>
    <w:rsid w:val="00783363"/>
    <w:rsid w:val="007835CC"/>
    <w:rsid w:val="0078370C"/>
    <w:rsid w:val="007837E6"/>
    <w:rsid w:val="00784418"/>
    <w:rsid w:val="007844F7"/>
    <w:rsid w:val="00784743"/>
    <w:rsid w:val="0078491E"/>
    <w:rsid w:val="00784DAC"/>
    <w:rsid w:val="00784E84"/>
    <w:rsid w:val="00784FFD"/>
    <w:rsid w:val="00785CF2"/>
    <w:rsid w:val="00785DC1"/>
    <w:rsid w:val="00785F93"/>
    <w:rsid w:val="007861F6"/>
    <w:rsid w:val="007863E4"/>
    <w:rsid w:val="00786A15"/>
    <w:rsid w:val="00786A6F"/>
    <w:rsid w:val="00787679"/>
    <w:rsid w:val="00787881"/>
    <w:rsid w:val="0078792B"/>
    <w:rsid w:val="007900AD"/>
    <w:rsid w:val="007900CC"/>
    <w:rsid w:val="00790234"/>
    <w:rsid w:val="00790827"/>
    <w:rsid w:val="007908CC"/>
    <w:rsid w:val="00791007"/>
    <w:rsid w:val="0079110F"/>
    <w:rsid w:val="00791164"/>
    <w:rsid w:val="007912EA"/>
    <w:rsid w:val="0079150C"/>
    <w:rsid w:val="007919F2"/>
    <w:rsid w:val="00791A1C"/>
    <w:rsid w:val="00791B2C"/>
    <w:rsid w:val="00791BA1"/>
    <w:rsid w:val="00791DD6"/>
    <w:rsid w:val="00791DFB"/>
    <w:rsid w:val="007926B3"/>
    <w:rsid w:val="007927B7"/>
    <w:rsid w:val="00792815"/>
    <w:rsid w:val="007929C9"/>
    <w:rsid w:val="00792C00"/>
    <w:rsid w:val="00792E2E"/>
    <w:rsid w:val="0079338B"/>
    <w:rsid w:val="00793457"/>
    <w:rsid w:val="00793883"/>
    <w:rsid w:val="007938C7"/>
    <w:rsid w:val="007938EC"/>
    <w:rsid w:val="00793EFB"/>
    <w:rsid w:val="007942A5"/>
    <w:rsid w:val="00794BD3"/>
    <w:rsid w:val="0079576B"/>
    <w:rsid w:val="00795FE0"/>
    <w:rsid w:val="0079631E"/>
    <w:rsid w:val="007966F5"/>
    <w:rsid w:val="00796763"/>
    <w:rsid w:val="00796CF8"/>
    <w:rsid w:val="00796E92"/>
    <w:rsid w:val="00797639"/>
    <w:rsid w:val="007976F2"/>
    <w:rsid w:val="00797724"/>
    <w:rsid w:val="007977AC"/>
    <w:rsid w:val="00797C97"/>
    <w:rsid w:val="00797FF5"/>
    <w:rsid w:val="007A01E4"/>
    <w:rsid w:val="007A038B"/>
    <w:rsid w:val="007A0D06"/>
    <w:rsid w:val="007A0E6F"/>
    <w:rsid w:val="007A115A"/>
    <w:rsid w:val="007A14D9"/>
    <w:rsid w:val="007A1C0F"/>
    <w:rsid w:val="007A1F79"/>
    <w:rsid w:val="007A2288"/>
    <w:rsid w:val="007A253B"/>
    <w:rsid w:val="007A2895"/>
    <w:rsid w:val="007A2CCA"/>
    <w:rsid w:val="007A2D89"/>
    <w:rsid w:val="007A3750"/>
    <w:rsid w:val="007A3755"/>
    <w:rsid w:val="007A3DE1"/>
    <w:rsid w:val="007A4064"/>
    <w:rsid w:val="007A46F5"/>
    <w:rsid w:val="007A4994"/>
    <w:rsid w:val="007A4D62"/>
    <w:rsid w:val="007A4DCF"/>
    <w:rsid w:val="007A4E6E"/>
    <w:rsid w:val="007A529C"/>
    <w:rsid w:val="007A5A00"/>
    <w:rsid w:val="007A5A6F"/>
    <w:rsid w:val="007A5D61"/>
    <w:rsid w:val="007A632A"/>
    <w:rsid w:val="007A6511"/>
    <w:rsid w:val="007A6D03"/>
    <w:rsid w:val="007A7109"/>
    <w:rsid w:val="007A734A"/>
    <w:rsid w:val="007A7385"/>
    <w:rsid w:val="007A7446"/>
    <w:rsid w:val="007A7608"/>
    <w:rsid w:val="007A7676"/>
    <w:rsid w:val="007A7843"/>
    <w:rsid w:val="007A7E57"/>
    <w:rsid w:val="007B00AD"/>
    <w:rsid w:val="007B0418"/>
    <w:rsid w:val="007B05A1"/>
    <w:rsid w:val="007B0741"/>
    <w:rsid w:val="007B07CA"/>
    <w:rsid w:val="007B1179"/>
    <w:rsid w:val="007B1394"/>
    <w:rsid w:val="007B172B"/>
    <w:rsid w:val="007B19FC"/>
    <w:rsid w:val="007B2031"/>
    <w:rsid w:val="007B22D2"/>
    <w:rsid w:val="007B2451"/>
    <w:rsid w:val="007B2693"/>
    <w:rsid w:val="007B2802"/>
    <w:rsid w:val="007B2ABD"/>
    <w:rsid w:val="007B2AC0"/>
    <w:rsid w:val="007B2CF1"/>
    <w:rsid w:val="007B2F9E"/>
    <w:rsid w:val="007B3010"/>
    <w:rsid w:val="007B41B5"/>
    <w:rsid w:val="007B426F"/>
    <w:rsid w:val="007B4470"/>
    <w:rsid w:val="007B47AC"/>
    <w:rsid w:val="007B4D39"/>
    <w:rsid w:val="007B4D91"/>
    <w:rsid w:val="007B5273"/>
    <w:rsid w:val="007B58E3"/>
    <w:rsid w:val="007B5BA3"/>
    <w:rsid w:val="007B6090"/>
    <w:rsid w:val="007B6112"/>
    <w:rsid w:val="007B621B"/>
    <w:rsid w:val="007B62BD"/>
    <w:rsid w:val="007B67B1"/>
    <w:rsid w:val="007B6AB9"/>
    <w:rsid w:val="007B6FCE"/>
    <w:rsid w:val="007B6FD6"/>
    <w:rsid w:val="007B71C2"/>
    <w:rsid w:val="007B7494"/>
    <w:rsid w:val="007B78ED"/>
    <w:rsid w:val="007B7E67"/>
    <w:rsid w:val="007C0237"/>
    <w:rsid w:val="007C02A0"/>
    <w:rsid w:val="007C0799"/>
    <w:rsid w:val="007C0D7F"/>
    <w:rsid w:val="007C0DEE"/>
    <w:rsid w:val="007C1075"/>
    <w:rsid w:val="007C1389"/>
    <w:rsid w:val="007C1BCF"/>
    <w:rsid w:val="007C1BDF"/>
    <w:rsid w:val="007C1D8C"/>
    <w:rsid w:val="007C1FD5"/>
    <w:rsid w:val="007C2033"/>
    <w:rsid w:val="007C224E"/>
    <w:rsid w:val="007C354B"/>
    <w:rsid w:val="007C3642"/>
    <w:rsid w:val="007C3977"/>
    <w:rsid w:val="007C3A7A"/>
    <w:rsid w:val="007C4107"/>
    <w:rsid w:val="007C42E5"/>
    <w:rsid w:val="007C43C6"/>
    <w:rsid w:val="007C454B"/>
    <w:rsid w:val="007C456D"/>
    <w:rsid w:val="007C45B9"/>
    <w:rsid w:val="007C46D1"/>
    <w:rsid w:val="007C4E97"/>
    <w:rsid w:val="007C54AF"/>
    <w:rsid w:val="007C54EF"/>
    <w:rsid w:val="007C5A63"/>
    <w:rsid w:val="007C5B98"/>
    <w:rsid w:val="007C5BAF"/>
    <w:rsid w:val="007C5E29"/>
    <w:rsid w:val="007C62C6"/>
    <w:rsid w:val="007C6C62"/>
    <w:rsid w:val="007C6C87"/>
    <w:rsid w:val="007C6D9B"/>
    <w:rsid w:val="007C6E4E"/>
    <w:rsid w:val="007C7705"/>
    <w:rsid w:val="007C7899"/>
    <w:rsid w:val="007C79F0"/>
    <w:rsid w:val="007C7CD2"/>
    <w:rsid w:val="007C7DFE"/>
    <w:rsid w:val="007C7EBE"/>
    <w:rsid w:val="007C7F36"/>
    <w:rsid w:val="007D0078"/>
    <w:rsid w:val="007D012E"/>
    <w:rsid w:val="007D05B0"/>
    <w:rsid w:val="007D05D2"/>
    <w:rsid w:val="007D0719"/>
    <w:rsid w:val="007D0D29"/>
    <w:rsid w:val="007D11F7"/>
    <w:rsid w:val="007D1647"/>
    <w:rsid w:val="007D1E75"/>
    <w:rsid w:val="007D1EF0"/>
    <w:rsid w:val="007D2AAF"/>
    <w:rsid w:val="007D2BBD"/>
    <w:rsid w:val="007D2CC6"/>
    <w:rsid w:val="007D2F16"/>
    <w:rsid w:val="007D31A8"/>
    <w:rsid w:val="007D3323"/>
    <w:rsid w:val="007D3358"/>
    <w:rsid w:val="007D3F2F"/>
    <w:rsid w:val="007D46EE"/>
    <w:rsid w:val="007D499E"/>
    <w:rsid w:val="007D4AF8"/>
    <w:rsid w:val="007D4F6A"/>
    <w:rsid w:val="007D4FE9"/>
    <w:rsid w:val="007D51E7"/>
    <w:rsid w:val="007D5207"/>
    <w:rsid w:val="007D55A3"/>
    <w:rsid w:val="007D5D99"/>
    <w:rsid w:val="007D5F2E"/>
    <w:rsid w:val="007D6153"/>
    <w:rsid w:val="007D6E67"/>
    <w:rsid w:val="007D791B"/>
    <w:rsid w:val="007D798D"/>
    <w:rsid w:val="007D7A03"/>
    <w:rsid w:val="007D7CE5"/>
    <w:rsid w:val="007D7CE7"/>
    <w:rsid w:val="007D7D39"/>
    <w:rsid w:val="007D7D44"/>
    <w:rsid w:val="007E0083"/>
    <w:rsid w:val="007E0513"/>
    <w:rsid w:val="007E0638"/>
    <w:rsid w:val="007E077D"/>
    <w:rsid w:val="007E08C8"/>
    <w:rsid w:val="007E0A29"/>
    <w:rsid w:val="007E0D03"/>
    <w:rsid w:val="007E1D6A"/>
    <w:rsid w:val="007E20CC"/>
    <w:rsid w:val="007E24B3"/>
    <w:rsid w:val="007E2660"/>
    <w:rsid w:val="007E28CF"/>
    <w:rsid w:val="007E294A"/>
    <w:rsid w:val="007E29C7"/>
    <w:rsid w:val="007E2A06"/>
    <w:rsid w:val="007E2FA4"/>
    <w:rsid w:val="007E30E3"/>
    <w:rsid w:val="007E3249"/>
    <w:rsid w:val="007E3544"/>
    <w:rsid w:val="007E3562"/>
    <w:rsid w:val="007E3823"/>
    <w:rsid w:val="007E3ACC"/>
    <w:rsid w:val="007E3AF4"/>
    <w:rsid w:val="007E4138"/>
    <w:rsid w:val="007E41E7"/>
    <w:rsid w:val="007E5085"/>
    <w:rsid w:val="007E52A6"/>
    <w:rsid w:val="007E56D6"/>
    <w:rsid w:val="007E5784"/>
    <w:rsid w:val="007E5A70"/>
    <w:rsid w:val="007E5A74"/>
    <w:rsid w:val="007E5AC5"/>
    <w:rsid w:val="007E5B38"/>
    <w:rsid w:val="007E5FA8"/>
    <w:rsid w:val="007E61EA"/>
    <w:rsid w:val="007E63CC"/>
    <w:rsid w:val="007E6823"/>
    <w:rsid w:val="007E69CF"/>
    <w:rsid w:val="007E6B35"/>
    <w:rsid w:val="007E6C12"/>
    <w:rsid w:val="007E7135"/>
    <w:rsid w:val="007E72D6"/>
    <w:rsid w:val="007E76F3"/>
    <w:rsid w:val="007E7855"/>
    <w:rsid w:val="007E7EC0"/>
    <w:rsid w:val="007F0091"/>
    <w:rsid w:val="007F046A"/>
    <w:rsid w:val="007F09A3"/>
    <w:rsid w:val="007F0DA2"/>
    <w:rsid w:val="007F1018"/>
    <w:rsid w:val="007F122C"/>
    <w:rsid w:val="007F198D"/>
    <w:rsid w:val="007F1AAE"/>
    <w:rsid w:val="007F1B8C"/>
    <w:rsid w:val="007F1D6A"/>
    <w:rsid w:val="007F1D9F"/>
    <w:rsid w:val="007F1EA9"/>
    <w:rsid w:val="007F238D"/>
    <w:rsid w:val="007F248B"/>
    <w:rsid w:val="007F2C70"/>
    <w:rsid w:val="007F2FA5"/>
    <w:rsid w:val="007F33F4"/>
    <w:rsid w:val="007F3885"/>
    <w:rsid w:val="007F3BF4"/>
    <w:rsid w:val="007F4149"/>
    <w:rsid w:val="007F46A6"/>
    <w:rsid w:val="007F49BE"/>
    <w:rsid w:val="007F4E9C"/>
    <w:rsid w:val="007F583C"/>
    <w:rsid w:val="007F59B2"/>
    <w:rsid w:val="007F5DE0"/>
    <w:rsid w:val="007F5E47"/>
    <w:rsid w:val="007F5F1F"/>
    <w:rsid w:val="007F604F"/>
    <w:rsid w:val="007F6206"/>
    <w:rsid w:val="007F635D"/>
    <w:rsid w:val="007F6395"/>
    <w:rsid w:val="007F69F2"/>
    <w:rsid w:val="007F6D19"/>
    <w:rsid w:val="007F7A30"/>
    <w:rsid w:val="007F7B24"/>
    <w:rsid w:val="007F7B26"/>
    <w:rsid w:val="0080021D"/>
    <w:rsid w:val="0080049F"/>
    <w:rsid w:val="0080089D"/>
    <w:rsid w:val="008008D6"/>
    <w:rsid w:val="00800D00"/>
    <w:rsid w:val="008015C9"/>
    <w:rsid w:val="00801923"/>
    <w:rsid w:val="00801F5A"/>
    <w:rsid w:val="008022F7"/>
    <w:rsid w:val="00802353"/>
    <w:rsid w:val="00802433"/>
    <w:rsid w:val="00802E35"/>
    <w:rsid w:val="00802E61"/>
    <w:rsid w:val="00802FE0"/>
    <w:rsid w:val="00803118"/>
    <w:rsid w:val="00803586"/>
    <w:rsid w:val="00803889"/>
    <w:rsid w:val="00803F1F"/>
    <w:rsid w:val="0080412C"/>
    <w:rsid w:val="008041B7"/>
    <w:rsid w:val="008046D7"/>
    <w:rsid w:val="00804A42"/>
    <w:rsid w:val="00804C87"/>
    <w:rsid w:val="00805B9D"/>
    <w:rsid w:val="00805BA7"/>
    <w:rsid w:val="00805C4D"/>
    <w:rsid w:val="00805D08"/>
    <w:rsid w:val="00805E88"/>
    <w:rsid w:val="00805F4B"/>
    <w:rsid w:val="00806155"/>
    <w:rsid w:val="008064C0"/>
    <w:rsid w:val="008064DA"/>
    <w:rsid w:val="00806ABC"/>
    <w:rsid w:val="00806B56"/>
    <w:rsid w:val="00806FB4"/>
    <w:rsid w:val="00807258"/>
    <w:rsid w:val="008077A8"/>
    <w:rsid w:val="008078E6"/>
    <w:rsid w:val="00807A1F"/>
    <w:rsid w:val="0081026E"/>
    <w:rsid w:val="008102B4"/>
    <w:rsid w:val="00810861"/>
    <w:rsid w:val="008109D7"/>
    <w:rsid w:val="00810A0C"/>
    <w:rsid w:val="00810B68"/>
    <w:rsid w:val="00811522"/>
    <w:rsid w:val="00811DFE"/>
    <w:rsid w:val="00811E6A"/>
    <w:rsid w:val="008127D0"/>
    <w:rsid w:val="0081283E"/>
    <w:rsid w:val="00812E4B"/>
    <w:rsid w:val="00812FCC"/>
    <w:rsid w:val="008130DE"/>
    <w:rsid w:val="008133B3"/>
    <w:rsid w:val="0081379D"/>
    <w:rsid w:val="00813C2D"/>
    <w:rsid w:val="00813C54"/>
    <w:rsid w:val="00813D06"/>
    <w:rsid w:val="00813DAF"/>
    <w:rsid w:val="00814034"/>
    <w:rsid w:val="008140BD"/>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14"/>
    <w:rsid w:val="00816FB8"/>
    <w:rsid w:val="008170C5"/>
    <w:rsid w:val="00817114"/>
    <w:rsid w:val="008171F9"/>
    <w:rsid w:val="0081732D"/>
    <w:rsid w:val="00817546"/>
    <w:rsid w:val="00820004"/>
    <w:rsid w:val="00820422"/>
    <w:rsid w:val="008206F7"/>
    <w:rsid w:val="0082076E"/>
    <w:rsid w:val="008207B0"/>
    <w:rsid w:val="00820C74"/>
    <w:rsid w:val="00821C55"/>
    <w:rsid w:val="00821C5F"/>
    <w:rsid w:val="00821DED"/>
    <w:rsid w:val="00821FA9"/>
    <w:rsid w:val="008222CA"/>
    <w:rsid w:val="00822383"/>
    <w:rsid w:val="00822CA5"/>
    <w:rsid w:val="00822E06"/>
    <w:rsid w:val="008230EF"/>
    <w:rsid w:val="008231BA"/>
    <w:rsid w:val="008232BF"/>
    <w:rsid w:val="008232FE"/>
    <w:rsid w:val="0082396C"/>
    <w:rsid w:val="00823A9D"/>
    <w:rsid w:val="00823FFC"/>
    <w:rsid w:val="00824819"/>
    <w:rsid w:val="008248C4"/>
    <w:rsid w:val="008249AA"/>
    <w:rsid w:val="00824DF2"/>
    <w:rsid w:val="00824F93"/>
    <w:rsid w:val="00825171"/>
    <w:rsid w:val="00825CA8"/>
    <w:rsid w:val="00825E86"/>
    <w:rsid w:val="00825ECC"/>
    <w:rsid w:val="0082618C"/>
    <w:rsid w:val="00826252"/>
    <w:rsid w:val="00826298"/>
    <w:rsid w:val="00826566"/>
    <w:rsid w:val="008265D0"/>
    <w:rsid w:val="0082687F"/>
    <w:rsid w:val="00826A04"/>
    <w:rsid w:val="00826C1B"/>
    <w:rsid w:val="00826DED"/>
    <w:rsid w:val="00826FC1"/>
    <w:rsid w:val="00827847"/>
    <w:rsid w:val="00827E56"/>
    <w:rsid w:val="008301CC"/>
    <w:rsid w:val="008302D4"/>
    <w:rsid w:val="008302F1"/>
    <w:rsid w:val="008304C2"/>
    <w:rsid w:val="00830AA5"/>
    <w:rsid w:val="00830B22"/>
    <w:rsid w:val="00830D94"/>
    <w:rsid w:val="00830FE3"/>
    <w:rsid w:val="008311BB"/>
    <w:rsid w:val="008311CB"/>
    <w:rsid w:val="008311CE"/>
    <w:rsid w:val="00831356"/>
    <w:rsid w:val="0083191E"/>
    <w:rsid w:val="00831DEC"/>
    <w:rsid w:val="0083228F"/>
    <w:rsid w:val="008327F9"/>
    <w:rsid w:val="00832B33"/>
    <w:rsid w:val="00832B9F"/>
    <w:rsid w:val="00832EA2"/>
    <w:rsid w:val="0083382A"/>
    <w:rsid w:val="00833DEF"/>
    <w:rsid w:val="00833F03"/>
    <w:rsid w:val="008341AE"/>
    <w:rsid w:val="00834907"/>
    <w:rsid w:val="00834A66"/>
    <w:rsid w:val="00834B5A"/>
    <w:rsid w:val="00834E77"/>
    <w:rsid w:val="00835720"/>
    <w:rsid w:val="00835A22"/>
    <w:rsid w:val="00835DC2"/>
    <w:rsid w:val="00835FE1"/>
    <w:rsid w:val="0083609F"/>
    <w:rsid w:val="0083654B"/>
    <w:rsid w:val="008371DD"/>
    <w:rsid w:val="0083768C"/>
    <w:rsid w:val="00837D90"/>
    <w:rsid w:val="00837E7F"/>
    <w:rsid w:val="00837F74"/>
    <w:rsid w:val="0084062F"/>
    <w:rsid w:val="008408A2"/>
    <w:rsid w:val="008408C9"/>
    <w:rsid w:val="00840E5D"/>
    <w:rsid w:val="00840EBA"/>
    <w:rsid w:val="00841116"/>
    <w:rsid w:val="0084119C"/>
    <w:rsid w:val="008411C3"/>
    <w:rsid w:val="0084137C"/>
    <w:rsid w:val="00841DBE"/>
    <w:rsid w:val="00841DEA"/>
    <w:rsid w:val="00841F6C"/>
    <w:rsid w:val="00841FA6"/>
    <w:rsid w:val="00842054"/>
    <w:rsid w:val="008428CA"/>
    <w:rsid w:val="008440F6"/>
    <w:rsid w:val="008441D5"/>
    <w:rsid w:val="0084424D"/>
    <w:rsid w:val="00844311"/>
    <w:rsid w:val="008443C7"/>
    <w:rsid w:val="00844BEF"/>
    <w:rsid w:val="00844DB8"/>
    <w:rsid w:val="00844E7D"/>
    <w:rsid w:val="008450AF"/>
    <w:rsid w:val="00846071"/>
    <w:rsid w:val="00846558"/>
    <w:rsid w:val="0084659A"/>
    <w:rsid w:val="008469C5"/>
    <w:rsid w:val="00846A35"/>
    <w:rsid w:val="00846A8A"/>
    <w:rsid w:val="00846BB1"/>
    <w:rsid w:val="00846F23"/>
    <w:rsid w:val="00846F98"/>
    <w:rsid w:val="00846FCB"/>
    <w:rsid w:val="00847415"/>
    <w:rsid w:val="0084741E"/>
    <w:rsid w:val="00847789"/>
    <w:rsid w:val="008477CE"/>
    <w:rsid w:val="008479E3"/>
    <w:rsid w:val="00847B50"/>
    <w:rsid w:val="00850174"/>
    <w:rsid w:val="00850430"/>
    <w:rsid w:val="008505D8"/>
    <w:rsid w:val="0085068B"/>
    <w:rsid w:val="008508B0"/>
    <w:rsid w:val="00850A15"/>
    <w:rsid w:val="00850AEC"/>
    <w:rsid w:val="00850C2A"/>
    <w:rsid w:val="00850F64"/>
    <w:rsid w:val="008511E4"/>
    <w:rsid w:val="0085189E"/>
    <w:rsid w:val="00851EDB"/>
    <w:rsid w:val="00851F6C"/>
    <w:rsid w:val="00852144"/>
    <w:rsid w:val="00852178"/>
    <w:rsid w:val="00852491"/>
    <w:rsid w:val="00852B6C"/>
    <w:rsid w:val="008532B8"/>
    <w:rsid w:val="008536DF"/>
    <w:rsid w:val="00853804"/>
    <w:rsid w:val="00853862"/>
    <w:rsid w:val="00853C21"/>
    <w:rsid w:val="00853F28"/>
    <w:rsid w:val="00854378"/>
    <w:rsid w:val="008544BD"/>
    <w:rsid w:val="0085478B"/>
    <w:rsid w:val="008549F7"/>
    <w:rsid w:val="00854B02"/>
    <w:rsid w:val="00854F15"/>
    <w:rsid w:val="008551DC"/>
    <w:rsid w:val="008552E5"/>
    <w:rsid w:val="0085550A"/>
    <w:rsid w:val="0085563E"/>
    <w:rsid w:val="0085581E"/>
    <w:rsid w:val="00855875"/>
    <w:rsid w:val="00855A00"/>
    <w:rsid w:val="00855A25"/>
    <w:rsid w:val="00855C5E"/>
    <w:rsid w:val="008562A9"/>
    <w:rsid w:val="008565DD"/>
    <w:rsid w:val="0085688A"/>
    <w:rsid w:val="008570BD"/>
    <w:rsid w:val="008573F7"/>
    <w:rsid w:val="00857B7F"/>
    <w:rsid w:val="00857C19"/>
    <w:rsid w:val="00857E2B"/>
    <w:rsid w:val="00860281"/>
    <w:rsid w:val="0086037C"/>
    <w:rsid w:val="0086043A"/>
    <w:rsid w:val="00860611"/>
    <w:rsid w:val="008608F6"/>
    <w:rsid w:val="008609E0"/>
    <w:rsid w:val="00860C4A"/>
    <w:rsid w:val="00861111"/>
    <w:rsid w:val="00861115"/>
    <w:rsid w:val="00861164"/>
    <w:rsid w:val="008611FA"/>
    <w:rsid w:val="008612ED"/>
    <w:rsid w:val="00861715"/>
    <w:rsid w:val="0086194F"/>
    <w:rsid w:val="008619BC"/>
    <w:rsid w:val="00861B6E"/>
    <w:rsid w:val="0086204B"/>
    <w:rsid w:val="008620F9"/>
    <w:rsid w:val="0086234F"/>
    <w:rsid w:val="00862549"/>
    <w:rsid w:val="00862926"/>
    <w:rsid w:val="00862A5F"/>
    <w:rsid w:val="00862F73"/>
    <w:rsid w:val="00862F77"/>
    <w:rsid w:val="00863329"/>
    <w:rsid w:val="00863982"/>
    <w:rsid w:val="00863F06"/>
    <w:rsid w:val="00865CDF"/>
    <w:rsid w:val="008660D4"/>
    <w:rsid w:val="00866B3C"/>
    <w:rsid w:val="00866F54"/>
    <w:rsid w:val="008675DF"/>
    <w:rsid w:val="00867B14"/>
    <w:rsid w:val="00867B80"/>
    <w:rsid w:val="00867F5F"/>
    <w:rsid w:val="008701BA"/>
    <w:rsid w:val="00870AD2"/>
    <w:rsid w:val="00870EF5"/>
    <w:rsid w:val="00871292"/>
    <w:rsid w:val="008713A7"/>
    <w:rsid w:val="0087175A"/>
    <w:rsid w:val="00871B39"/>
    <w:rsid w:val="00872056"/>
    <w:rsid w:val="008720D2"/>
    <w:rsid w:val="0087210E"/>
    <w:rsid w:val="0087212E"/>
    <w:rsid w:val="008725A6"/>
    <w:rsid w:val="008725B4"/>
    <w:rsid w:val="00872708"/>
    <w:rsid w:val="00872A46"/>
    <w:rsid w:val="0087319F"/>
    <w:rsid w:val="00874085"/>
    <w:rsid w:val="00874384"/>
    <w:rsid w:val="008746B2"/>
    <w:rsid w:val="008749EC"/>
    <w:rsid w:val="00874A71"/>
    <w:rsid w:val="00874E8E"/>
    <w:rsid w:val="00875395"/>
    <w:rsid w:val="008754BC"/>
    <w:rsid w:val="00875DB5"/>
    <w:rsid w:val="0087626B"/>
    <w:rsid w:val="00876904"/>
    <w:rsid w:val="00876958"/>
    <w:rsid w:val="00876A98"/>
    <w:rsid w:val="008773FF"/>
    <w:rsid w:val="00877802"/>
    <w:rsid w:val="00880374"/>
    <w:rsid w:val="008803C2"/>
    <w:rsid w:val="008803EC"/>
    <w:rsid w:val="0088091B"/>
    <w:rsid w:val="00880B12"/>
    <w:rsid w:val="0088190F"/>
    <w:rsid w:val="00881DBE"/>
    <w:rsid w:val="008820DE"/>
    <w:rsid w:val="008821B8"/>
    <w:rsid w:val="008821C2"/>
    <w:rsid w:val="0088224C"/>
    <w:rsid w:val="008825CF"/>
    <w:rsid w:val="008826BD"/>
    <w:rsid w:val="00882D24"/>
    <w:rsid w:val="00882ED8"/>
    <w:rsid w:val="00882F34"/>
    <w:rsid w:val="00883198"/>
    <w:rsid w:val="00883360"/>
    <w:rsid w:val="0088381F"/>
    <w:rsid w:val="00883B2D"/>
    <w:rsid w:val="00883C57"/>
    <w:rsid w:val="008845D2"/>
    <w:rsid w:val="00884A29"/>
    <w:rsid w:val="00884CC8"/>
    <w:rsid w:val="00884EA9"/>
    <w:rsid w:val="00885011"/>
    <w:rsid w:val="00885165"/>
    <w:rsid w:val="008855CB"/>
    <w:rsid w:val="008856F4"/>
    <w:rsid w:val="0088585F"/>
    <w:rsid w:val="00885A27"/>
    <w:rsid w:val="00885A48"/>
    <w:rsid w:val="00885BD6"/>
    <w:rsid w:val="00885C04"/>
    <w:rsid w:val="00885D01"/>
    <w:rsid w:val="0088600F"/>
    <w:rsid w:val="008860C3"/>
    <w:rsid w:val="008861B8"/>
    <w:rsid w:val="00886252"/>
    <w:rsid w:val="0088635F"/>
    <w:rsid w:val="008865CA"/>
    <w:rsid w:val="00886656"/>
    <w:rsid w:val="0088670D"/>
    <w:rsid w:val="00886734"/>
    <w:rsid w:val="00886E91"/>
    <w:rsid w:val="00886FED"/>
    <w:rsid w:val="00887266"/>
    <w:rsid w:val="0088727B"/>
    <w:rsid w:val="008877B9"/>
    <w:rsid w:val="00887912"/>
    <w:rsid w:val="00887A25"/>
    <w:rsid w:val="00887C90"/>
    <w:rsid w:val="00887DD8"/>
    <w:rsid w:val="008900F6"/>
    <w:rsid w:val="008901E4"/>
    <w:rsid w:val="0089026D"/>
    <w:rsid w:val="00890503"/>
    <w:rsid w:val="00891340"/>
    <w:rsid w:val="00891575"/>
    <w:rsid w:val="00891694"/>
    <w:rsid w:val="00891DAC"/>
    <w:rsid w:val="00891FDB"/>
    <w:rsid w:val="008922E6"/>
    <w:rsid w:val="0089273C"/>
    <w:rsid w:val="008927A8"/>
    <w:rsid w:val="00892C7E"/>
    <w:rsid w:val="00892EAA"/>
    <w:rsid w:val="00892EB4"/>
    <w:rsid w:val="00893065"/>
    <w:rsid w:val="008937D6"/>
    <w:rsid w:val="0089396D"/>
    <w:rsid w:val="00893B96"/>
    <w:rsid w:val="00893C82"/>
    <w:rsid w:val="00894060"/>
    <w:rsid w:val="00894331"/>
    <w:rsid w:val="008946CF"/>
    <w:rsid w:val="00894741"/>
    <w:rsid w:val="00894822"/>
    <w:rsid w:val="00894D00"/>
    <w:rsid w:val="00894D6C"/>
    <w:rsid w:val="00895566"/>
    <w:rsid w:val="008959F0"/>
    <w:rsid w:val="00895FCB"/>
    <w:rsid w:val="00896031"/>
    <w:rsid w:val="0089625A"/>
    <w:rsid w:val="0089655E"/>
    <w:rsid w:val="008965B7"/>
    <w:rsid w:val="00896786"/>
    <w:rsid w:val="00896B52"/>
    <w:rsid w:val="00896CFD"/>
    <w:rsid w:val="00896D31"/>
    <w:rsid w:val="00896EA4"/>
    <w:rsid w:val="008976A4"/>
    <w:rsid w:val="00897A29"/>
    <w:rsid w:val="00897B95"/>
    <w:rsid w:val="00897ECA"/>
    <w:rsid w:val="008A023D"/>
    <w:rsid w:val="008A0A6D"/>
    <w:rsid w:val="008A1013"/>
    <w:rsid w:val="008A1231"/>
    <w:rsid w:val="008A12D9"/>
    <w:rsid w:val="008A1334"/>
    <w:rsid w:val="008A1657"/>
    <w:rsid w:val="008A1A21"/>
    <w:rsid w:val="008A1B1F"/>
    <w:rsid w:val="008A1CE8"/>
    <w:rsid w:val="008A21F0"/>
    <w:rsid w:val="008A29D0"/>
    <w:rsid w:val="008A2E3D"/>
    <w:rsid w:val="008A3625"/>
    <w:rsid w:val="008A3A0F"/>
    <w:rsid w:val="008A3A28"/>
    <w:rsid w:val="008A3D16"/>
    <w:rsid w:val="008A4395"/>
    <w:rsid w:val="008A4555"/>
    <w:rsid w:val="008A47C4"/>
    <w:rsid w:val="008A4967"/>
    <w:rsid w:val="008A503C"/>
    <w:rsid w:val="008A52D3"/>
    <w:rsid w:val="008A5386"/>
    <w:rsid w:val="008A57D3"/>
    <w:rsid w:val="008A5EBD"/>
    <w:rsid w:val="008A5F3F"/>
    <w:rsid w:val="008A6923"/>
    <w:rsid w:val="008A69B3"/>
    <w:rsid w:val="008A69E3"/>
    <w:rsid w:val="008A6A48"/>
    <w:rsid w:val="008A6D5C"/>
    <w:rsid w:val="008A72F5"/>
    <w:rsid w:val="008A7553"/>
    <w:rsid w:val="008A75AD"/>
    <w:rsid w:val="008A7607"/>
    <w:rsid w:val="008A765E"/>
    <w:rsid w:val="008A767A"/>
    <w:rsid w:val="008A7E3D"/>
    <w:rsid w:val="008A7F54"/>
    <w:rsid w:val="008B0035"/>
    <w:rsid w:val="008B006C"/>
    <w:rsid w:val="008B0723"/>
    <w:rsid w:val="008B08C1"/>
    <w:rsid w:val="008B0BA5"/>
    <w:rsid w:val="008B0D8E"/>
    <w:rsid w:val="008B1224"/>
    <w:rsid w:val="008B12A6"/>
    <w:rsid w:val="008B12C1"/>
    <w:rsid w:val="008B13B3"/>
    <w:rsid w:val="008B16B6"/>
    <w:rsid w:val="008B254C"/>
    <w:rsid w:val="008B277D"/>
    <w:rsid w:val="008B2934"/>
    <w:rsid w:val="008B2D79"/>
    <w:rsid w:val="008B300D"/>
    <w:rsid w:val="008B318C"/>
    <w:rsid w:val="008B3272"/>
    <w:rsid w:val="008B39E6"/>
    <w:rsid w:val="008B3AEA"/>
    <w:rsid w:val="008B3B53"/>
    <w:rsid w:val="008B3B86"/>
    <w:rsid w:val="008B48D9"/>
    <w:rsid w:val="008B4AE1"/>
    <w:rsid w:val="008B5531"/>
    <w:rsid w:val="008B55CA"/>
    <w:rsid w:val="008B5A60"/>
    <w:rsid w:val="008B5EA5"/>
    <w:rsid w:val="008B600D"/>
    <w:rsid w:val="008B633E"/>
    <w:rsid w:val="008B6698"/>
    <w:rsid w:val="008B718F"/>
    <w:rsid w:val="008B7300"/>
    <w:rsid w:val="008B740F"/>
    <w:rsid w:val="008B79DB"/>
    <w:rsid w:val="008B7D42"/>
    <w:rsid w:val="008B7D4D"/>
    <w:rsid w:val="008C03AF"/>
    <w:rsid w:val="008C04C3"/>
    <w:rsid w:val="008C0858"/>
    <w:rsid w:val="008C0E70"/>
    <w:rsid w:val="008C0EF2"/>
    <w:rsid w:val="008C1003"/>
    <w:rsid w:val="008C1336"/>
    <w:rsid w:val="008C1506"/>
    <w:rsid w:val="008C1894"/>
    <w:rsid w:val="008C1CE9"/>
    <w:rsid w:val="008C212D"/>
    <w:rsid w:val="008C258C"/>
    <w:rsid w:val="008C2707"/>
    <w:rsid w:val="008C2981"/>
    <w:rsid w:val="008C32EC"/>
    <w:rsid w:val="008C33BB"/>
    <w:rsid w:val="008C3466"/>
    <w:rsid w:val="008C3D20"/>
    <w:rsid w:val="008C3D2D"/>
    <w:rsid w:val="008C3EB2"/>
    <w:rsid w:val="008C43BA"/>
    <w:rsid w:val="008C45AC"/>
    <w:rsid w:val="008C45F0"/>
    <w:rsid w:val="008C4832"/>
    <w:rsid w:val="008C4FF1"/>
    <w:rsid w:val="008C507A"/>
    <w:rsid w:val="008C50C3"/>
    <w:rsid w:val="008C5395"/>
    <w:rsid w:val="008C53E9"/>
    <w:rsid w:val="008C5973"/>
    <w:rsid w:val="008C5D17"/>
    <w:rsid w:val="008C5E20"/>
    <w:rsid w:val="008C5E40"/>
    <w:rsid w:val="008C5FA3"/>
    <w:rsid w:val="008C6038"/>
    <w:rsid w:val="008C6144"/>
    <w:rsid w:val="008C62BC"/>
    <w:rsid w:val="008C714E"/>
    <w:rsid w:val="008C7410"/>
    <w:rsid w:val="008C76F9"/>
    <w:rsid w:val="008C78D2"/>
    <w:rsid w:val="008C7A59"/>
    <w:rsid w:val="008C7C0C"/>
    <w:rsid w:val="008C7EA3"/>
    <w:rsid w:val="008D0206"/>
    <w:rsid w:val="008D043E"/>
    <w:rsid w:val="008D0791"/>
    <w:rsid w:val="008D0BB7"/>
    <w:rsid w:val="008D0BE7"/>
    <w:rsid w:val="008D0CF7"/>
    <w:rsid w:val="008D178E"/>
    <w:rsid w:val="008D1DE2"/>
    <w:rsid w:val="008D1F5D"/>
    <w:rsid w:val="008D1FA4"/>
    <w:rsid w:val="008D270C"/>
    <w:rsid w:val="008D27EE"/>
    <w:rsid w:val="008D3376"/>
    <w:rsid w:val="008D3D0A"/>
    <w:rsid w:val="008D3EEC"/>
    <w:rsid w:val="008D3F66"/>
    <w:rsid w:val="008D43FE"/>
    <w:rsid w:val="008D4A5D"/>
    <w:rsid w:val="008D51C1"/>
    <w:rsid w:val="008D5257"/>
    <w:rsid w:val="008D5BDB"/>
    <w:rsid w:val="008D5D9B"/>
    <w:rsid w:val="008D6030"/>
    <w:rsid w:val="008D6797"/>
    <w:rsid w:val="008D6CE1"/>
    <w:rsid w:val="008D7BB3"/>
    <w:rsid w:val="008E03C1"/>
    <w:rsid w:val="008E0834"/>
    <w:rsid w:val="008E0865"/>
    <w:rsid w:val="008E0874"/>
    <w:rsid w:val="008E098A"/>
    <w:rsid w:val="008E1235"/>
    <w:rsid w:val="008E1B2A"/>
    <w:rsid w:val="008E1CE0"/>
    <w:rsid w:val="008E1CE1"/>
    <w:rsid w:val="008E2209"/>
    <w:rsid w:val="008E22DA"/>
    <w:rsid w:val="008E2536"/>
    <w:rsid w:val="008E26D2"/>
    <w:rsid w:val="008E278F"/>
    <w:rsid w:val="008E3227"/>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6AF"/>
    <w:rsid w:val="008E77B9"/>
    <w:rsid w:val="008E7C15"/>
    <w:rsid w:val="008F04CB"/>
    <w:rsid w:val="008F0E74"/>
    <w:rsid w:val="008F0F55"/>
    <w:rsid w:val="008F104D"/>
    <w:rsid w:val="008F1867"/>
    <w:rsid w:val="008F1D26"/>
    <w:rsid w:val="008F1ECF"/>
    <w:rsid w:val="008F22D3"/>
    <w:rsid w:val="008F2664"/>
    <w:rsid w:val="008F2DFC"/>
    <w:rsid w:val="008F2FD6"/>
    <w:rsid w:val="008F305C"/>
    <w:rsid w:val="008F38D7"/>
    <w:rsid w:val="008F3BC7"/>
    <w:rsid w:val="008F411A"/>
    <w:rsid w:val="008F4709"/>
    <w:rsid w:val="008F4713"/>
    <w:rsid w:val="008F4FAC"/>
    <w:rsid w:val="008F5140"/>
    <w:rsid w:val="008F540C"/>
    <w:rsid w:val="008F56C2"/>
    <w:rsid w:val="008F5A1D"/>
    <w:rsid w:val="008F5AB2"/>
    <w:rsid w:val="008F5C62"/>
    <w:rsid w:val="008F5CAB"/>
    <w:rsid w:val="008F5F72"/>
    <w:rsid w:val="008F6005"/>
    <w:rsid w:val="008F6F72"/>
    <w:rsid w:val="008F71C9"/>
    <w:rsid w:val="008F72CA"/>
    <w:rsid w:val="008F7890"/>
    <w:rsid w:val="008F7FE0"/>
    <w:rsid w:val="00900141"/>
    <w:rsid w:val="00900156"/>
    <w:rsid w:val="0090017E"/>
    <w:rsid w:val="009005D7"/>
    <w:rsid w:val="009009CA"/>
    <w:rsid w:val="00900AD2"/>
    <w:rsid w:val="0090181D"/>
    <w:rsid w:val="00901EF3"/>
    <w:rsid w:val="009028BA"/>
    <w:rsid w:val="00902DB7"/>
    <w:rsid w:val="00902F71"/>
    <w:rsid w:val="00903399"/>
    <w:rsid w:val="00903409"/>
    <w:rsid w:val="009036B8"/>
    <w:rsid w:val="00903E6C"/>
    <w:rsid w:val="009041BF"/>
    <w:rsid w:val="009041E3"/>
    <w:rsid w:val="00904500"/>
    <w:rsid w:val="00904D43"/>
    <w:rsid w:val="00904E8C"/>
    <w:rsid w:val="009054AE"/>
    <w:rsid w:val="0090557D"/>
    <w:rsid w:val="0090561E"/>
    <w:rsid w:val="009056C9"/>
    <w:rsid w:val="0090580F"/>
    <w:rsid w:val="00905F8B"/>
    <w:rsid w:val="00906186"/>
    <w:rsid w:val="00906440"/>
    <w:rsid w:val="009067B3"/>
    <w:rsid w:val="00906C8C"/>
    <w:rsid w:val="00906CC7"/>
    <w:rsid w:val="0090720F"/>
    <w:rsid w:val="0090725E"/>
    <w:rsid w:val="0090745B"/>
    <w:rsid w:val="009078F6"/>
    <w:rsid w:val="009100F7"/>
    <w:rsid w:val="009101D3"/>
    <w:rsid w:val="009107BB"/>
    <w:rsid w:val="00910A0D"/>
    <w:rsid w:val="00910FA2"/>
    <w:rsid w:val="00911648"/>
    <w:rsid w:val="00911A5C"/>
    <w:rsid w:val="00911BD3"/>
    <w:rsid w:val="00911DE5"/>
    <w:rsid w:val="009125C7"/>
    <w:rsid w:val="009125CF"/>
    <w:rsid w:val="00912A81"/>
    <w:rsid w:val="00912BE2"/>
    <w:rsid w:val="0091329B"/>
    <w:rsid w:val="00913424"/>
    <w:rsid w:val="0091362F"/>
    <w:rsid w:val="009137E5"/>
    <w:rsid w:val="00913853"/>
    <w:rsid w:val="00913AC3"/>
    <w:rsid w:val="00913CB1"/>
    <w:rsid w:val="009140CC"/>
    <w:rsid w:val="00914567"/>
    <w:rsid w:val="00914681"/>
    <w:rsid w:val="00914731"/>
    <w:rsid w:val="00914B43"/>
    <w:rsid w:val="00914BEE"/>
    <w:rsid w:val="00914CDC"/>
    <w:rsid w:val="00914E52"/>
    <w:rsid w:val="009152B7"/>
    <w:rsid w:val="009152FC"/>
    <w:rsid w:val="00915313"/>
    <w:rsid w:val="00915395"/>
    <w:rsid w:val="0091566F"/>
    <w:rsid w:val="0091591D"/>
    <w:rsid w:val="00915A94"/>
    <w:rsid w:val="00915C34"/>
    <w:rsid w:val="00915CB6"/>
    <w:rsid w:val="00915E3C"/>
    <w:rsid w:val="0091638D"/>
    <w:rsid w:val="009164AA"/>
    <w:rsid w:val="009166B4"/>
    <w:rsid w:val="009167AB"/>
    <w:rsid w:val="00916839"/>
    <w:rsid w:val="00916910"/>
    <w:rsid w:val="00916B48"/>
    <w:rsid w:val="00916D3C"/>
    <w:rsid w:val="00916D80"/>
    <w:rsid w:val="00917004"/>
    <w:rsid w:val="00917035"/>
    <w:rsid w:val="00917438"/>
    <w:rsid w:val="009174B2"/>
    <w:rsid w:val="0091754E"/>
    <w:rsid w:val="00917643"/>
    <w:rsid w:val="0091793A"/>
    <w:rsid w:val="00917AB4"/>
    <w:rsid w:val="00917B88"/>
    <w:rsid w:val="00917D5D"/>
    <w:rsid w:val="00917D8A"/>
    <w:rsid w:val="00917EBB"/>
    <w:rsid w:val="00917FA1"/>
    <w:rsid w:val="00920599"/>
    <w:rsid w:val="009205C6"/>
    <w:rsid w:val="00920E89"/>
    <w:rsid w:val="00920EE0"/>
    <w:rsid w:val="00920F5E"/>
    <w:rsid w:val="0092106E"/>
    <w:rsid w:val="0092118D"/>
    <w:rsid w:val="009214A5"/>
    <w:rsid w:val="0092181D"/>
    <w:rsid w:val="009218FF"/>
    <w:rsid w:val="00922C71"/>
    <w:rsid w:val="00924582"/>
    <w:rsid w:val="00924C33"/>
    <w:rsid w:val="00924CFA"/>
    <w:rsid w:val="00924F61"/>
    <w:rsid w:val="00925037"/>
    <w:rsid w:val="00925322"/>
    <w:rsid w:val="009259D3"/>
    <w:rsid w:val="00925D43"/>
    <w:rsid w:val="00925D7B"/>
    <w:rsid w:val="00925FB5"/>
    <w:rsid w:val="0092617D"/>
    <w:rsid w:val="00926ED1"/>
    <w:rsid w:val="009276B4"/>
    <w:rsid w:val="009276E6"/>
    <w:rsid w:val="009278CD"/>
    <w:rsid w:val="00927CC2"/>
    <w:rsid w:val="0093008F"/>
    <w:rsid w:val="009300E5"/>
    <w:rsid w:val="00930555"/>
    <w:rsid w:val="009306F7"/>
    <w:rsid w:val="00930C1C"/>
    <w:rsid w:val="00931428"/>
    <w:rsid w:val="00932057"/>
    <w:rsid w:val="009321DF"/>
    <w:rsid w:val="009321E1"/>
    <w:rsid w:val="0093230D"/>
    <w:rsid w:val="0093247D"/>
    <w:rsid w:val="00932488"/>
    <w:rsid w:val="009325AA"/>
    <w:rsid w:val="0093291A"/>
    <w:rsid w:val="009329D1"/>
    <w:rsid w:val="00932F8B"/>
    <w:rsid w:val="0093303F"/>
    <w:rsid w:val="009331F3"/>
    <w:rsid w:val="00933554"/>
    <w:rsid w:val="00933A34"/>
    <w:rsid w:val="00933BE4"/>
    <w:rsid w:val="00933C37"/>
    <w:rsid w:val="00933DBA"/>
    <w:rsid w:val="00933F1B"/>
    <w:rsid w:val="00933FC9"/>
    <w:rsid w:val="009340FE"/>
    <w:rsid w:val="009344D0"/>
    <w:rsid w:val="0093475E"/>
    <w:rsid w:val="009347A4"/>
    <w:rsid w:val="009349C6"/>
    <w:rsid w:val="00934C07"/>
    <w:rsid w:val="00934E1F"/>
    <w:rsid w:val="009351EE"/>
    <w:rsid w:val="0093593F"/>
    <w:rsid w:val="0093615E"/>
    <w:rsid w:val="009365C0"/>
    <w:rsid w:val="00936729"/>
    <w:rsid w:val="0093677F"/>
    <w:rsid w:val="009367D2"/>
    <w:rsid w:val="00936DCF"/>
    <w:rsid w:val="00936FA1"/>
    <w:rsid w:val="009370C5"/>
    <w:rsid w:val="009373EF"/>
    <w:rsid w:val="00937929"/>
    <w:rsid w:val="009402A4"/>
    <w:rsid w:val="00940646"/>
    <w:rsid w:val="00940692"/>
    <w:rsid w:val="009408FC"/>
    <w:rsid w:val="00940A69"/>
    <w:rsid w:val="00940A7C"/>
    <w:rsid w:val="00940E56"/>
    <w:rsid w:val="00940F47"/>
    <w:rsid w:val="00941231"/>
    <w:rsid w:val="0094165C"/>
    <w:rsid w:val="00941997"/>
    <w:rsid w:val="00941CBE"/>
    <w:rsid w:val="00941EE0"/>
    <w:rsid w:val="00941F25"/>
    <w:rsid w:val="009422F2"/>
    <w:rsid w:val="00942343"/>
    <w:rsid w:val="00942367"/>
    <w:rsid w:val="00942A3E"/>
    <w:rsid w:val="00942E35"/>
    <w:rsid w:val="00942E86"/>
    <w:rsid w:val="00942FD1"/>
    <w:rsid w:val="00943180"/>
    <w:rsid w:val="00943B32"/>
    <w:rsid w:val="00943D07"/>
    <w:rsid w:val="0094438A"/>
    <w:rsid w:val="00944526"/>
    <w:rsid w:val="009449BB"/>
    <w:rsid w:val="00944A83"/>
    <w:rsid w:val="009456DD"/>
    <w:rsid w:val="00945CCF"/>
    <w:rsid w:val="00945D68"/>
    <w:rsid w:val="00945F54"/>
    <w:rsid w:val="0094607D"/>
    <w:rsid w:val="0094664F"/>
    <w:rsid w:val="00946CA4"/>
    <w:rsid w:val="00946CB1"/>
    <w:rsid w:val="00946D52"/>
    <w:rsid w:val="00946D86"/>
    <w:rsid w:val="00946FA2"/>
    <w:rsid w:val="00946FCA"/>
    <w:rsid w:val="00947344"/>
    <w:rsid w:val="009474D7"/>
    <w:rsid w:val="009479BD"/>
    <w:rsid w:val="00947AB2"/>
    <w:rsid w:val="00947C74"/>
    <w:rsid w:val="00947FD0"/>
    <w:rsid w:val="0095019F"/>
    <w:rsid w:val="0095064A"/>
    <w:rsid w:val="00950B18"/>
    <w:rsid w:val="00950E71"/>
    <w:rsid w:val="0095106D"/>
    <w:rsid w:val="00951106"/>
    <w:rsid w:val="0095140E"/>
    <w:rsid w:val="009514DD"/>
    <w:rsid w:val="00951764"/>
    <w:rsid w:val="0095189C"/>
    <w:rsid w:val="00951D1B"/>
    <w:rsid w:val="009521BC"/>
    <w:rsid w:val="00952346"/>
    <w:rsid w:val="009529F4"/>
    <w:rsid w:val="00952EC0"/>
    <w:rsid w:val="009532DC"/>
    <w:rsid w:val="00953536"/>
    <w:rsid w:val="009539B8"/>
    <w:rsid w:val="00953B06"/>
    <w:rsid w:val="00953EDC"/>
    <w:rsid w:val="00953FC2"/>
    <w:rsid w:val="009546FF"/>
    <w:rsid w:val="009547A0"/>
    <w:rsid w:val="00955039"/>
    <w:rsid w:val="009550F9"/>
    <w:rsid w:val="009551B3"/>
    <w:rsid w:val="009552D1"/>
    <w:rsid w:val="009556AB"/>
    <w:rsid w:val="00955B05"/>
    <w:rsid w:val="00955B7D"/>
    <w:rsid w:val="00955BB7"/>
    <w:rsid w:val="0095659F"/>
    <w:rsid w:val="00956839"/>
    <w:rsid w:val="00956E50"/>
    <w:rsid w:val="00957099"/>
    <w:rsid w:val="00957309"/>
    <w:rsid w:val="00957AA8"/>
    <w:rsid w:val="00957BF3"/>
    <w:rsid w:val="00957F21"/>
    <w:rsid w:val="009605E2"/>
    <w:rsid w:val="009606E8"/>
    <w:rsid w:val="009608FC"/>
    <w:rsid w:val="009609EB"/>
    <w:rsid w:val="00960BC9"/>
    <w:rsid w:val="009613CC"/>
    <w:rsid w:val="009615CF"/>
    <w:rsid w:val="0096168D"/>
    <w:rsid w:val="00961803"/>
    <w:rsid w:val="00961DFB"/>
    <w:rsid w:val="009622AF"/>
    <w:rsid w:val="009623FC"/>
    <w:rsid w:val="009630B6"/>
    <w:rsid w:val="0096319F"/>
    <w:rsid w:val="0096334C"/>
    <w:rsid w:val="00963797"/>
    <w:rsid w:val="00963CB7"/>
    <w:rsid w:val="00963CDA"/>
    <w:rsid w:val="0096431D"/>
    <w:rsid w:val="0096450E"/>
    <w:rsid w:val="00964931"/>
    <w:rsid w:val="00964C11"/>
    <w:rsid w:val="009650B8"/>
    <w:rsid w:val="009659BF"/>
    <w:rsid w:val="00965A3D"/>
    <w:rsid w:val="00965B11"/>
    <w:rsid w:val="00965CE0"/>
    <w:rsid w:val="009660F9"/>
    <w:rsid w:val="00966166"/>
    <w:rsid w:val="00966597"/>
    <w:rsid w:val="009665E9"/>
    <w:rsid w:val="0096667E"/>
    <w:rsid w:val="00966848"/>
    <w:rsid w:val="0096693D"/>
    <w:rsid w:val="00966F59"/>
    <w:rsid w:val="00966F6F"/>
    <w:rsid w:val="00966FAD"/>
    <w:rsid w:val="00966FAF"/>
    <w:rsid w:val="009674AC"/>
    <w:rsid w:val="009703CE"/>
    <w:rsid w:val="0097051E"/>
    <w:rsid w:val="00970875"/>
    <w:rsid w:val="0097091B"/>
    <w:rsid w:val="00970B39"/>
    <w:rsid w:val="00970F6E"/>
    <w:rsid w:val="00970F98"/>
    <w:rsid w:val="0097109F"/>
    <w:rsid w:val="009712E6"/>
    <w:rsid w:val="0097137A"/>
    <w:rsid w:val="009717A4"/>
    <w:rsid w:val="009717F8"/>
    <w:rsid w:val="00971841"/>
    <w:rsid w:val="00971DA8"/>
    <w:rsid w:val="00971ED5"/>
    <w:rsid w:val="009721AB"/>
    <w:rsid w:val="009721C2"/>
    <w:rsid w:val="0097286B"/>
    <w:rsid w:val="00972A60"/>
    <w:rsid w:val="00972DE7"/>
    <w:rsid w:val="00973089"/>
    <w:rsid w:val="00973D0B"/>
    <w:rsid w:val="009740EB"/>
    <w:rsid w:val="00974E69"/>
    <w:rsid w:val="0097508C"/>
    <w:rsid w:val="0097553D"/>
    <w:rsid w:val="00975B51"/>
    <w:rsid w:val="00975EDB"/>
    <w:rsid w:val="00976108"/>
    <w:rsid w:val="0097668C"/>
    <w:rsid w:val="0097676D"/>
    <w:rsid w:val="00976AB0"/>
    <w:rsid w:val="00976B6E"/>
    <w:rsid w:val="00976B7D"/>
    <w:rsid w:val="00976EDC"/>
    <w:rsid w:val="009770A4"/>
    <w:rsid w:val="00977514"/>
    <w:rsid w:val="00977576"/>
    <w:rsid w:val="00977831"/>
    <w:rsid w:val="009779D5"/>
    <w:rsid w:val="00977B8B"/>
    <w:rsid w:val="00977BB3"/>
    <w:rsid w:val="00977BE8"/>
    <w:rsid w:val="00977D18"/>
    <w:rsid w:val="009800A0"/>
    <w:rsid w:val="00980502"/>
    <w:rsid w:val="0098132F"/>
    <w:rsid w:val="00981377"/>
    <w:rsid w:val="00981805"/>
    <w:rsid w:val="009818D8"/>
    <w:rsid w:val="00981A44"/>
    <w:rsid w:val="00981AD1"/>
    <w:rsid w:val="009822E0"/>
    <w:rsid w:val="0098239E"/>
    <w:rsid w:val="009823A4"/>
    <w:rsid w:val="00982843"/>
    <w:rsid w:val="00982CFD"/>
    <w:rsid w:val="00982D0B"/>
    <w:rsid w:val="00982E7A"/>
    <w:rsid w:val="0098396A"/>
    <w:rsid w:val="00983AA4"/>
    <w:rsid w:val="00983FA9"/>
    <w:rsid w:val="00984015"/>
    <w:rsid w:val="009841D0"/>
    <w:rsid w:val="009844CD"/>
    <w:rsid w:val="009845AC"/>
    <w:rsid w:val="00984695"/>
    <w:rsid w:val="009846CE"/>
    <w:rsid w:val="00984904"/>
    <w:rsid w:val="00984C52"/>
    <w:rsid w:val="00985A99"/>
    <w:rsid w:val="00985C76"/>
    <w:rsid w:val="00985DC8"/>
    <w:rsid w:val="00985EBE"/>
    <w:rsid w:val="009863FD"/>
    <w:rsid w:val="009866BC"/>
    <w:rsid w:val="00986884"/>
    <w:rsid w:val="00986AED"/>
    <w:rsid w:val="00986D69"/>
    <w:rsid w:val="00986F9C"/>
    <w:rsid w:val="00987252"/>
    <w:rsid w:val="00987511"/>
    <w:rsid w:val="00987712"/>
    <w:rsid w:val="009877A0"/>
    <w:rsid w:val="00987A72"/>
    <w:rsid w:val="00987AA6"/>
    <w:rsid w:val="00987D1F"/>
    <w:rsid w:val="00987DF5"/>
    <w:rsid w:val="00987F5C"/>
    <w:rsid w:val="00990005"/>
    <w:rsid w:val="00990181"/>
    <w:rsid w:val="009901A5"/>
    <w:rsid w:val="0099089B"/>
    <w:rsid w:val="0099096A"/>
    <w:rsid w:val="00990EFF"/>
    <w:rsid w:val="009910BE"/>
    <w:rsid w:val="009911D2"/>
    <w:rsid w:val="009911E7"/>
    <w:rsid w:val="00991213"/>
    <w:rsid w:val="00991499"/>
    <w:rsid w:val="009919A4"/>
    <w:rsid w:val="00991E70"/>
    <w:rsid w:val="00992009"/>
    <w:rsid w:val="00992056"/>
    <w:rsid w:val="009922AB"/>
    <w:rsid w:val="0099231E"/>
    <w:rsid w:val="0099253D"/>
    <w:rsid w:val="009925D4"/>
    <w:rsid w:val="00992816"/>
    <w:rsid w:val="009928E6"/>
    <w:rsid w:val="00992A54"/>
    <w:rsid w:val="00992D88"/>
    <w:rsid w:val="0099303E"/>
    <w:rsid w:val="009931AE"/>
    <w:rsid w:val="00993516"/>
    <w:rsid w:val="009939A6"/>
    <w:rsid w:val="009942FE"/>
    <w:rsid w:val="00994B0A"/>
    <w:rsid w:val="0099580F"/>
    <w:rsid w:val="009959D9"/>
    <w:rsid w:val="00995DE2"/>
    <w:rsid w:val="00995E81"/>
    <w:rsid w:val="00995FBA"/>
    <w:rsid w:val="00996338"/>
    <w:rsid w:val="00996483"/>
    <w:rsid w:val="009965A5"/>
    <w:rsid w:val="00996E13"/>
    <w:rsid w:val="00996FB1"/>
    <w:rsid w:val="009971A7"/>
    <w:rsid w:val="0099765A"/>
    <w:rsid w:val="00997C50"/>
    <w:rsid w:val="00997F92"/>
    <w:rsid w:val="009A0074"/>
    <w:rsid w:val="009A0241"/>
    <w:rsid w:val="009A0450"/>
    <w:rsid w:val="009A085D"/>
    <w:rsid w:val="009A0ACB"/>
    <w:rsid w:val="009A0F1D"/>
    <w:rsid w:val="009A1188"/>
    <w:rsid w:val="009A1531"/>
    <w:rsid w:val="009A181B"/>
    <w:rsid w:val="009A19C6"/>
    <w:rsid w:val="009A1B2F"/>
    <w:rsid w:val="009A1B35"/>
    <w:rsid w:val="009A1DAC"/>
    <w:rsid w:val="009A1ED9"/>
    <w:rsid w:val="009A1FA6"/>
    <w:rsid w:val="009A2547"/>
    <w:rsid w:val="009A281E"/>
    <w:rsid w:val="009A2C07"/>
    <w:rsid w:val="009A2C19"/>
    <w:rsid w:val="009A2C38"/>
    <w:rsid w:val="009A2D27"/>
    <w:rsid w:val="009A34D4"/>
    <w:rsid w:val="009A34D5"/>
    <w:rsid w:val="009A34E6"/>
    <w:rsid w:val="009A3F3B"/>
    <w:rsid w:val="009A4242"/>
    <w:rsid w:val="009A43B5"/>
    <w:rsid w:val="009A43B6"/>
    <w:rsid w:val="009A4D03"/>
    <w:rsid w:val="009A5199"/>
    <w:rsid w:val="009A5709"/>
    <w:rsid w:val="009A57E6"/>
    <w:rsid w:val="009A5901"/>
    <w:rsid w:val="009A5A4A"/>
    <w:rsid w:val="009A5B72"/>
    <w:rsid w:val="009A5C60"/>
    <w:rsid w:val="009A6BB0"/>
    <w:rsid w:val="009A6E78"/>
    <w:rsid w:val="009A6F3C"/>
    <w:rsid w:val="009A70C4"/>
    <w:rsid w:val="009A786A"/>
    <w:rsid w:val="009A7E06"/>
    <w:rsid w:val="009A7F59"/>
    <w:rsid w:val="009B0156"/>
    <w:rsid w:val="009B0726"/>
    <w:rsid w:val="009B07EF"/>
    <w:rsid w:val="009B0860"/>
    <w:rsid w:val="009B089A"/>
    <w:rsid w:val="009B0C80"/>
    <w:rsid w:val="009B0C95"/>
    <w:rsid w:val="009B116B"/>
    <w:rsid w:val="009B170F"/>
    <w:rsid w:val="009B1DA2"/>
    <w:rsid w:val="009B2383"/>
    <w:rsid w:val="009B266A"/>
    <w:rsid w:val="009B27AA"/>
    <w:rsid w:val="009B28F9"/>
    <w:rsid w:val="009B2A03"/>
    <w:rsid w:val="009B2E39"/>
    <w:rsid w:val="009B2FE2"/>
    <w:rsid w:val="009B330D"/>
    <w:rsid w:val="009B3777"/>
    <w:rsid w:val="009B3BB3"/>
    <w:rsid w:val="009B3D85"/>
    <w:rsid w:val="009B3DE9"/>
    <w:rsid w:val="009B3ED5"/>
    <w:rsid w:val="009B4055"/>
    <w:rsid w:val="009B4615"/>
    <w:rsid w:val="009B48F4"/>
    <w:rsid w:val="009B4AD9"/>
    <w:rsid w:val="009B4D63"/>
    <w:rsid w:val="009B4EDB"/>
    <w:rsid w:val="009B5219"/>
    <w:rsid w:val="009B54D4"/>
    <w:rsid w:val="009B56C0"/>
    <w:rsid w:val="009B59CE"/>
    <w:rsid w:val="009B5A8A"/>
    <w:rsid w:val="009B5B29"/>
    <w:rsid w:val="009B5C93"/>
    <w:rsid w:val="009B5F4E"/>
    <w:rsid w:val="009B608B"/>
    <w:rsid w:val="009B63F9"/>
    <w:rsid w:val="009B64C4"/>
    <w:rsid w:val="009B67CE"/>
    <w:rsid w:val="009B68CD"/>
    <w:rsid w:val="009B6B52"/>
    <w:rsid w:val="009B6CA3"/>
    <w:rsid w:val="009B71CE"/>
    <w:rsid w:val="009B742E"/>
    <w:rsid w:val="009B745F"/>
    <w:rsid w:val="009B7623"/>
    <w:rsid w:val="009B776A"/>
    <w:rsid w:val="009B783D"/>
    <w:rsid w:val="009B79ED"/>
    <w:rsid w:val="009B7D78"/>
    <w:rsid w:val="009C02ED"/>
    <w:rsid w:val="009C0347"/>
    <w:rsid w:val="009C03F5"/>
    <w:rsid w:val="009C082F"/>
    <w:rsid w:val="009C0E11"/>
    <w:rsid w:val="009C10F4"/>
    <w:rsid w:val="009C10FE"/>
    <w:rsid w:val="009C11E7"/>
    <w:rsid w:val="009C1233"/>
    <w:rsid w:val="009C1C3E"/>
    <w:rsid w:val="009C2769"/>
    <w:rsid w:val="009C28A3"/>
    <w:rsid w:val="009C2CFC"/>
    <w:rsid w:val="009C2D08"/>
    <w:rsid w:val="009C31C3"/>
    <w:rsid w:val="009C31F8"/>
    <w:rsid w:val="009C33A9"/>
    <w:rsid w:val="009C34AF"/>
    <w:rsid w:val="009C35E0"/>
    <w:rsid w:val="009C3889"/>
    <w:rsid w:val="009C38AC"/>
    <w:rsid w:val="009C3C91"/>
    <w:rsid w:val="009C3CC6"/>
    <w:rsid w:val="009C4340"/>
    <w:rsid w:val="009C4699"/>
    <w:rsid w:val="009C477B"/>
    <w:rsid w:val="009C4AC0"/>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BED"/>
    <w:rsid w:val="009C7E40"/>
    <w:rsid w:val="009D0131"/>
    <w:rsid w:val="009D04FA"/>
    <w:rsid w:val="009D095B"/>
    <w:rsid w:val="009D0A19"/>
    <w:rsid w:val="009D0B08"/>
    <w:rsid w:val="009D0B89"/>
    <w:rsid w:val="009D1187"/>
    <w:rsid w:val="009D13CF"/>
    <w:rsid w:val="009D146E"/>
    <w:rsid w:val="009D161A"/>
    <w:rsid w:val="009D1847"/>
    <w:rsid w:val="009D1C72"/>
    <w:rsid w:val="009D1FA3"/>
    <w:rsid w:val="009D2006"/>
    <w:rsid w:val="009D2134"/>
    <w:rsid w:val="009D2280"/>
    <w:rsid w:val="009D2295"/>
    <w:rsid w:val="009D22B4"/>
    <w:rsid w:val="009D245A"/>
    <w:rsid w:val="009D27D5"/>
    <w:rsid w:val="009D2D98"/>
    <w:rsid w:val="009D2E68"/>
    <w:rsid w:val="009D316A"/>
    <w:rsid w:val="009D32A4"/>
    <w:rsid w:val="009D3361"/>
    <w:rsid w:val="009D348A"/>
    <w:rsid w:val="009D36C8"/>
    <w:rsid w:val="009D38F9"/>
    <w:rsid w:val="009D3C61"/>
    <w:rsid w:val="009D40CA"/>
    <w:rsid w:val="009D41C7"/>
    <w:rsid w:val="009D42F4"/>
    <w:rsid w:val="009D4531"/>
    <w:rsid w:val="009D483F"/>
    <w:rsid w:val="009D4962"/>
    <w:rsid w:val="009D4F88"/>
    <w:rsid w:val="009D51D3"/>
    <w:rsid w:val="009D54C1"/>
    <w:rsid w:val="009D54DD"/>
    <w:rsid w:val="009D58BA"/>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BC6"/>
    <w:rsid w:val="009E1E01"/>
    <w:rsid w:val="009E1E8D"/>
    <w:rsid w:val="009E25C9"/>
    <w:rsid w:val="009E2AAB"/>
    <w:rsid w:val="009E2B11"/>
    <w:rsid w:val="009E2BBE"/>
    <w:rsid w:val="009E31A3"/>
    <w:rsid w:val="009E3331"/>
    <w:rsid w:val="009E3376"/>
    <w:rsid w:val="009E3923"/>
    <w:rsid w:val="009E39B5"/>
    <w:rsid w:val="009E3B14"/>
    <w:rsid w:val="009E3CD6"/>
    <w:rsid w:val="009E3E2E"/>
    <w:rsid w:val="009E41DA"/>
    <w:rsid w:val="009E423B"/>
    <w:rsid w:val="009E42EF"/>
    <w:rsid w:val="009E4430"/>
    <w:rsid w:val="009E48F0"/>
    <w:rsid w:val="009E4A4B"/>
    <w:rsid w:val="009E4CE6"/>
    <w:rsid w:val="009E4D04"/>
    <w:rsid w:val="009E4DA9"/>
    <w:rsid w:val="009E5425"/>
    <w:rsid w:val="009E55A5"/>
    <w:rsid w:val="009E5807"/>
    <w:rsid w:val="009E596C"/>
    <w:rsid w:val="009E5B6A"/>
    <w:rsid w:val="009E5CAF"/>
    <w:rsid w:val="009E6001"/>
    <w:rsid w:val="009E6736"/>
    <w:rsid w:val="009E675B"/>
    <w:rsid w:val="009E68EC"/>
    <w:rsid w:val="009E6F28"/>
    <w:rsid w:val="009E70BC"/>
    <w:rsid w:val="009E72A1"/>
    <w:rsid w:val="009E7364"/>
    <w:rsid w:val="009E738D"/>
    <w:rsid w:val="009F03D2"/>
    <w:rsid w:val="009F0895"/>
    <w:rsid w:val="009F09C5"/>
    <w:rsid w:val="009F0B3E"/>
    <w:rsid w:val="009F0C6F"/>
    <w:rsid w:val="009F1183"/>
    <w:rsid w:val="009F133A"/>
    <w:rsid w:val="009F17EE"/>
    <w:rsid w:val="009F19FD"/>
    <w:rsid w:val="009F1C09"/>
    <w:rsid w:val="009F1C57"/>
    <w:rsid w:val="009F1D2D"/>
    <w:rsid w:val="009F1FEC"/>
    <w:rsid w:val="009F203D"/>
    <w:rsid w:val="009F24AF"/>
    <w:rsid w:val="009F24D3"/>
    <w:rsid w:val="009F28AE"/>
    <w:rsid w:val="009F28BA"/>
    <w:rsid w:val="009F2957"/>
    <w:rsid w:val="009F2AD0"/>
    <w:rsid w:val="009F2F40"/>
    <w:rsid w:val="009F3047"/>
    <w:rsid w:val="009F3072"/>
    <w:rsid w:val="009F3261"/>
    <w:rsid w:val="009F33C9"/>
    <w:rsid w:val="009F3625"/>
    <w:rsid w:val="009F3651"/>
    <w:rsid w:val="009F3892"/>
    <w:rsid w:val="009F3AD6"/>
    <w:rsid w:val="009F3B4C"/>
    <w:rsid w:val="009F3BB1"/>
    <w:rsid w:val="009F41AA"/>
    <w:rsid w:val="009F44D4"/>
    <w:rsid w:val="009F46AC"/>
    <w:rsid w:val="009F4785"/>
    <w:rsid w:val="009F49DD"/>
    <w:rsid w:val="009F4EE4"/>
    <w:rsid w:val="009F50F4"/>
    <w:rsid w:val="009F52D9"/>
    <w:rsid w:val="009F5745"/>
    <w:rsid w:val="009F57C7"/>
    <w:rsid w:val="009F5B86"/>
    <w:rsid w:val="009F5BD8"/>
    <w:rsid w:val="009F5F00"/>
    <w:rsid w:val="009F60AC"/>
    <w:rsid w:val="009F62C7"/>
    <w:rsid w:val="009F6538"/>
    <w:rsid w:val="009F6674"/>
    <w:rsid w:val="009F66E0"/>
    <w:rsid w:val="009F68AF"/>
    <w:rsid w:val="009F6C62"/>
    <w:rsid w:val="009F6FEB"/>
    <w:rsid w:val="009F7285"/>
    <w:rsid w:val="009F740D"/>
    <w:rsid w:val="009F750C"/>
    <w:rsid w:val="009F7742"/>
    <w:rsid w:val="009F7CEA"/>
    <w:rsid w:val="009F7DCB"/>
    <w:rsid w:val="00A00247"/>
    <w:rsid w:val="00A0057D"/>
    <w:rsid w:val="00A007F2"/>
    <w:rsid w:val="00A00F58"/>
    <w:rsid w:val="00A0107D"/>
    <w:rsid w:val="00A01436"/>
    <w:rsid w:val="00A01490"/>
    <w:rsid w:val="00A014F6"/>
    <w:rsid w:val="00A0182A"/>
    <w:rsid w:val="00A01915"/>
    <w:rsid w:val="00A01BEA"/>
    <w:rsid w:val="00A01E14"/>
    <w:rsid w:val="00A02532"/>
    <w:rsid w:val="00A026EF"/>
    <w:rsid w:val="00A027FF"/>
    <w:rsid w:val="00A0290D"/>
    <w:rsid w:val="00A031D8"/>
    <w:rsid w:val="00A03535"/>
    <w:rsid w:val="00A038E1"/>
    <w:rsid w:val="00A03C3E"/>
    <w:rsid w:val="00A03ED3"/>
    <w:rsid w:val="00A043FA"/>
    <w:rsid w:val="00A04628"/>
    <w:rsid w:val="00A046BE"/>
    <w:rsid w:val="00A0474A"/>
    <w:rsid w:val="00A049B3"/>
    <w:rsid w:val="00A04D74"/>
    <w:rsid w:val="00A04DE2"/>
    <w:rsid w:val="00A04EB3"/>
    <w:rsid w:val="00A04ED3"/>
    <w:rsid w:val="00A05059"/>
    <w:rsid w:val="00A05ABC"/>
    <w:rsid w:val="00A05C11"/>
    <w:rsid w:val="00A05F99"/>
    <w:rsid w:val="00A06365"/>
    <w:rsid w:val="00A0691E"/>
    <w:rsid w:val="00A069A7"/>
    <w:rsid w:val="00A06A96"/>
    <w:rsid w:val="00A06BA0"/>
    <w:rsid w:val="00A06DE3"/>
    <w:rsid w:val="00A0705C"/>
    <w:rsid w:val="00A07419"/>
    <w:rsid w:val="00A074AC"/>
    <w:rsid w:val="00A078A0"/>
    <w:rsid w:val="00A07EB4"/>
    <w:rsid w:val="00A10088"/>
    <w:rsid w:val="00A100AB"/>
    <w:rsid w:val="00A10318"/>
    <w:rsid w:val="00A104D6"/>
    <w:rsid w:val="00A10622"/>
    <w:rsid w:val="00A1078E"/>
    <w:rsid w:val="00A10793"/>
    <w:rsid w:val="00A108CF"/>
    <w:rsid w:val="00A10A05"/>
    <w:rsid w:val="00A11160"/>
    <w:rsid w:val="00A1135D"/>
    <w:rsid w:val="00A11591"/>
    <w:rsid w:val="00A1164C"/>
    <w:rsid w:val="00A1207B"/>
    <w:rsid w:val="00A12187"/>
    <w:rsid w:val="00A1221C"/>
    <w:rsid w:val="00A12347"/>
    <w:rsid w:val="00A12395"/>
    <w:rsid w:val="00A12E95"/>
    <w:rsid w:val="00A139EE"/>
    <w:rsid w:val="00A13C23"/>
    <w:rsid w:val="00A14154"/>
    <w:rsid w:val="00A14261"/>
    <w:rsid w:val="00A142C2"/>
    <w:rsid w:val="00A14640"/>
    <w:rsid w:val="00A1469A"/>
    <w:rsid w:val="00A14B9E"/>
    <w:rsid w:val="00A1515F"/>
    <w:rsid w:val="00A151DB"/>
    <w:rsid w:val="00A15298"/>
    <w:rsid w:val="00A154D9"/>
    <w:rsid w:val="00A15A99"/>
    <w:rsid w:val="00A15CDF"/>
    <w:rsid w:val="00A15F21"/>
    <w:rsid w:val="00A160CD"/>
    <w:rsid w:val="00A16465"/>
    <w:rsid w:val="00A16478"/>
    <w:rsid w:val="00A16A02"/>
    <w:rsid w:val="00A16A76"/>
    <w:rsid w:val="00A16AF2"/>
    <w:rsid w:val="00A16F98"/>
    <w:rsid w:val="00A17068"/>
    <w:rsid w:val="00A17FD2"/>
    <w:rsid w:val="00A2011B"/>
    <w:rsid w:val="00A20554"/>
    <w:rsid w:val="00A2079E"/>
    <w:rsid w:val="00A20D8E"/>
    <w:rsid w:val="00A20EFA"/>
    <w:rsid w:val="00A2102A"/>
    <w:rsid w:val="00A212A0"/>
    <w:rsid w:val="00A2195C"/>
    <w:rsid w:val="00A21A25"/>
    <w:rsid w:val="00A21AA3"/>
    <w:rsid w:val="00A21C8A"/>
    <w:rsid w:val="00A21D17"/>
    <w:rsid w:val="00A2210F"/>
    <w:rsid w:val="00A2248C"/>
    <w:rsid w:val="00A22648"/>
    <w:rsid w:val="00A22EBE"/>
    <w:rsid w:val="00A23D7C"/>
    <w:rsid w:val="00A23FA7"/>
    <w:rsid w:val="00A240EC"/>
    <w:rsid w:val="00A24207"/>
    <w:rsid w:val="00A243B6"/>
    <w:rsid w:val="00A24498"/>
    <w:rsid w:val="00A244BE"/>
    <w:rsid w:val="00A246FF"/>
    <w:rsid w:val="00A24761"/>
    <w:rsid w:val="00A24779"/>
    <w:rsid w:val="00A247C7"/>
    <w:rsid w:val="00A252CB"/>
    <w:rsid w:val="00A2534B"/>
    <w:rsid w:val="00A2557C"/>
    <w:rsid w:val="00A255C7"/>
    <w:rsid w:val="00A26094"/>
    <w:rsid w:val="00A266D8"/>
    <w:rsid w:val="00A26B01"/>
    <w:rsid w:val="00A2721C"/>
    <w:rsid w:val="00A27247"/>
    <w:rsid w:val="00A273CD"/>
    <w:rsid w:val="00A27C14"/>
    <w:rsid w:val="00A27CD2"/>
    <w:rsid w:val="00A307F8"/>
    <w:rsid w:val="00A30A62"/>
    <w:rsid w:val="00A30AA7"/>
    <w:rsid w:val="00A3102B"/>
    <w:rsid w:val="00A312E7"/>
    <w:rsid w:val="00A3158B"/>
    <w:rsid w:val="00A31A24"/>
    <w:rsid w:val="00A31D79"/>
    <w:rsid w:val="00A31D83"/>
    <w:rsid w:val="00A31EDE"/>
    <w:rsid w:val="00A320C3"/>
    <w:rsid w:val="00A325D5"/>
    <w:rsid w:val="00A325FB"/>
    <w:rsid w:val="00A3265B"/>
    <w:rsid w:val="00A329AA"/>
    <w:rsid w:val="00A32B2B"/>
    <w:rsid w:val="00A33536"/>
    <w:rsid w:val="00A335C9"/>
    <w:rsid w:val="00A33785"/>
    <w:rsid w:val="00A33A9A"/>
    <w:rsid w:val="00A33DB9"/>
    <w:rsid w:val="00A33ED9"/>
    <w:rsid w:val="00A34435"/>
    <w:rsid w:val="00A34633"/>
    <w:rsid w:val="00A34657"/>
    <w:rsid w:val="00A347CD"/>
    <w:rsid w:val="00A3486B"/>
    <w:rsid w:val="00A34C11"/>
    <w:rsid w:val="00A34C12"/>
    <w:rsid w:val="00A34DD0"/>
    <w:rsid w:val="00A34FBE"/>
    <w:rsid w:val="00A35245"/>
    <w:rsid w:val="00A356E6"/>
    <w:rsid w:val="00A35832"/>
    <w:rsid w:val="00A35EFE"/>
    <w:rsid w:val="00A35FBB"/>
    <w:rsid w:val="00A362DC"/>
    <w:rsid w:val="00A3636B"/>
    <w:rsid w:val="00A368E8"/>
    <w:rsid w:val="00A36C36"/>
    <w:rsid w:val="00A36C85"/>
    <w:rsid w:val="00A377A7"/>
    <w:rsid w:val="00A37994"/>
    <w:rsid w:val="00A37A3E"/>
    <w:rsid w:val="00A4031C"/>
    <w:rsid w:val="00A40407"/>
    <w:rsid w:val="00A40AD4"/>
    <w:rsid w:val="00A40C3C"/>
    <w:rsid w:val="00A40DA4"/>
    <w:rsid w:val="00A41627"/>
    <w:rsid w:val="00A41AC8"/>
    <w:rsid w:val="00A41ADF"/>
    <w:rsid w:val="00A41F3C"/>
    <w:rsid w:val="00A41F9E"/>
    <w:rsid w:val="00A41FAF"/>
    <w:rsid w:val="00A42521"/>
    <w:rsid w:val="00A42606"/>
    <w:rsid w:val="00A42615"/>
    <w:rsid w:val="00A42636"/>
    <w:rsid w:val="00A431CA"/>
    <w:rsid w:val="00A439A3"/>
    <w:rsid w:val="00A43A7D"/>
    <w:rsid w:val="00A43B15"/>
    <w:rsid w:val="00A43F7A"/>
    <w:rsid w:val="00A44204"/>
    <w:rsid w:val="00A4456C"/>
    <w:rsid w:val="00A448C6"/>
    <w:rsid w:val="00A4565C"/>
    <w:rsid w:val="00A45983"/>
    <w:rsid w:val="00A45A1D"/>
    <w:rsid w:val="00A45D74"/>
    <w:rsid w:val="00A45D8B"/>
    <w:rsid w:val="00A45FA7"/>
    <w:rsid w:val="00A46126"/>
    <w:rsid w:val="00A4633D"/>
    <w:rsid w:val="00A465B5"/>
    <w:rsid w:val="00A466C1"/>
    <w:rsid w:val="00A46A15"/>
    <w:rsid w:val="00A46A3D"/>
    <w:rsid w:val="00A46A5D"/>
    <w:rsid w:val="00A46B69"/>
    <w:rsid w:val="00A46D0B"/>
    <w:rsid w:val="00A46F66"/>
    <w:rsid w:val="00A47314"/>
    <w:rsid w:val="00A47699"/>
    <w:rsid w:val="00A50238"/>
    <w:rsid w:val="00A50415"/>
    <w:rsid w:val="00A504D0"/>
    <w:rsid w:val="00A50A78"/>
    <w:rsid w:val="00A50AE6"/>
    <w:rsid w:val="00A50BFD"/>
    <w:rsid w:val="00A50D5D"/>
    <w:rsid w:val="00A50EE1"/>
    <w:rsid w:val="00A5159E"/>
    <w:rsid w:val="00A51757"/>
    <w:rsid w:val="00A51A96"/>
    <w:rsid w:val="00A51D3F"/>
    <w:rsid w:val="00A51DD5"/>
    <w:rsid w:val="00A5201A"/>
    <w:rsid w:val="00A52100"/>
    <w:rsid w:val="00A52147"/>
    <w:rsid w:val="00A522FC"/>
    <w:rsid w:val="00A5233F"/>
    <w:rsid w:val="00A52606"/>
    <w:rsid w:val="00A527D1"/>
    <w:rsid w:val="00A5281B"/>
    <w:rsid w:val="00A528C4"/>
    <w:rsid w:val="00A528D1"/>
    <w:rsid w:val="00A52FFB"/>
    <w:rsid w:val="00A5310E"/>
    <w:rsid w:val="00A5320A"/>
    <w:rsid w:val="00A5321B"/>
    <w:rsid w:val="00A533AC"/>
    <w:rsid w:val="00A539D0"/>
    <w:rsid w:val="00A53B8D"/>
    <w:rsid w:val="00A53BF9"/>
    <w:rsid w:val="00A53EE7"/>
    <w:rsid w:val="00A53F99"/>
    <w:rsid w:val="00A54531"/>
    <w:rsid w:val="00A5467F"/>
    <w:rsid w:val="00A55087"/>
    <w:rsid w:val="00A5528F"/>
    <w:rsid w:val="00A55678"/>
    <w:rsid w:val="00A55AF5"/>
    <w:rsid w:val="00A55C82"/>
    <w:rsid w:val="00A55D65"/>
    <w:rsid w:val="00A562AF"/>
    <w:rsid w:val="00A563DC"/>
    <w:rsid w:val="00A56A10"/>
    <w:rsid w:val="00A56B3F"/>
    <w:rsid w:val="00A56CCE"/>
    <w:rsid w:val="00A5719A"/>
    <w:rsid w:val="00A57358"/>
    <w:rsid w:val="00A573D9"/>
    <w:rsid w:val="00A5757F"/>
    <w:rsid w:val="00A57748"/>
    <w:rsid w:val="00A577C4"/>
    <w:rsid w:val="00A57C56"/>
    <w:rsid w:val="00A60217"/>
    <w:rsid w:val="00A60390"/>
    <w:rsid w:val="00A60539"/>
    <w:rsid w:val="00A60D20"/>
    <w:rsid w:val="00A60F9D"/>
    <w:rsid w:val="00A61149"/>
    <w:rsid w:val="00A615D5"/>
    <w:rsid w:val="00A615DD"/>
    <w:rsid w:val="00A61651"/>
    <w:rsid w:val="00A61733"/>
    <w:rsid w:val="00A617C8"/>
    <w:rsid w:val="00A61ACA"/>
    <w:rsid w:val="00A61CA1"/>
    <w:rsid w:val="00A621C7"/>
    <w:rsid w:val="00A623B1"/>
    <w:rsid w:val="00A625B8"/>
    <w:rsid w:val="00A629E0"/>
    <w:rsid w:val="00A62C0D"/>
    <w:rsid w:val="00A62CC3"/>
    <w:rsid w:val="00A62FAE"/>
    <w:rsid w:val="00A632A2"/>
    <w:rsid w:val="00A6356B"/>
    <w:rsid w:val="00A635F9"/>
    <w:rsid w:val="00A63692"/>
    <w:rsid w:val="00A63828"/>
    <w:rsid w:val="00A64771"/>
    <w:rsid w:val="00A648E0"/>
    <w:rsid w:val="00A64ADD"/>
    <w:rsid w:val="00A650C2"/>
    <w:rsid w:val="00A650DD"/>
    <w:rsid w:val="00A652AB"/>
    <w:rsid w:val="00A65819"/>
    <w:rsid w:val="00A65C4A"/>
    <w:rsid w:val="00A65CA8"/>
    <w:rsid w:val="00A65E12"/>
    <w:rsid w:val="00A663DA"/>
    <w:rsid w:val="00A66505"/>
    <w:rsid w:val="00A666C9"/>
    <w:rsid w:val="00A666EB"/>
    <w:rsid w:val="00A66734"/>
    <w:rsid w:val="00A66C54"/>
    <w:rsid w:val="00A6768D"/>
    <w:rsid w:val="00A678D2"/>
    <w:rsid w:val="00A679D6"/>
    <w:rsid w:val="00A70512"/>
    <w:rsid w:val="00A7057C"/>
    <w:rsid w:val="00A70590"/>
    <w:rsid w:val="00A706DF"/>
    <w:rsid w:val="00A70AE5"/>
    <w:rsid w:val="00A710AE"/>
    <w:rsid w:val="00A7115A"/>
    <w:rsid w:val="00A714F5"/>
    <w:rsid w:val="00A7260D"/>
    <w:rsid w:val="00A72B15"/>
    <w:rsid w:val="00A72D7E"/>
    <w:rsid w:val="00A72D84"/>
    <w:rsid w:val="00A72DBC"/>
    <w:rsid w:val="00A72EF2"/>
    <w:rsid w:val="00A730CE"/>
    <w:rsid w:val="00A730E4"/>
    <w:rsid w:val="00A73154"/>
    <w:rsid w:val="00A736C2"/>
    <w:rsid w:val="00A736C3"/>
    <w:rsid w:val="00A737E9"/>
    <w:rsid w:val="00A73959"/>
    <w:rsid w:val="00A73965"/>
    <w:rsid w:val="00A73EF6"/>
    <w:rsid w:val="00A74151"/>
    <w:rsid w:val="00A742DF"/>
    <w:rsid w:val="00A7438F"/>
    <w:rsid w:val="00A7484F"/>
    <w:rsid w:val="00A748AC"/>
    <w:rsid w:val="00A748ED"/>
    <w:rsid w:val="00A74D56"/>
    <w:rsid w:val="00A751B6"/>
    <w:rsid w:val="00A752F3"/>
    <w:rsid w:val="00A753A2"/>
    <w:rsid w:val="00A75F84"/>
    <w:rsid w:val="00A7614B"/>
    <w:rsid w:val="00A76C82"/>
    <w:rsid w:val="00A775EE"/>
    <w:rsid w:val="00A77A82"/>
    <w:rsid w:val="00A77C56"/>
    <w:rsid w:val="00A804BD"/>
    <w:rsid w:val="00A80827"/>
    <w:rsid w:val="00A80863"/>
    <w:rsid w:val="00A808F9"/>
    <w:rsid w:val="00A808FA"/>
    <w:rsid w:val="00A81C3E"/>
    <w:rsid w:val="00A820BF"/>
    <w:rsid w:val="00A829F8"/>
    <w:rsid w:val="00A82DBE"/>
    <w:rsid w:val="00A82EE6"/>
    <w:rsid w:val="00A82FBD"/>
    <w:rsid w:val="00A83127"/>
    <w:rsid w:val="00A833D7"/>
    <w:rsid w:val="00A8340E"/>
    <w:rsid w:val="00A8366D"/>
    <w:rsid w:val="00A837AB"/>
    <w:rsid w:val="00A837E4"/>
    <w:rsid w:val="00A83B2E"/>
    <w:rsid w:val="00A83D62"/>
    <w:rsid w:val="00A83E25"/>
    <w:rsid w:val="00A83E91"/>
    <w:rsid w:val="00A83F87"/>
    <w:rsid w:val="00A840A2"/>
    <w:rsid w:val="00A84378"/>
    <w:rsid w:val="00A847E7"/>
    <w:rsid w:val="00A84891"/>
    <w:rsid w:val="00A84B53"/>
    <w:rsid w:val="00A84C22"/>
    <w:rsid w:val="00A84CB9"/>
    <w:rsid w:val="00A85097"/>
    <w:rsid w:val="00A854C4"/>
    <w:rsid w:val="00A86365"/>
    <w:rsid w:val="00A865DC"/>
    <w:rsid w:val="00A8665A"/>
    <w:rsid w:val="00A8711F"/>
    <w:rsid w:val="00A878D1"/>
    <w:rsid w:val="00A87C17"/>
    <w:rsid w:val="00A87DB8"/>
    <w:rsid w:val="00A90132"/>
    <w:rsid w:val="00A902D2"/>
    <w:rsid w:val="00A90641"/>
    <w:rsid w:val="00A90A3A"/>
    <w:rsid w:val="00A91167"/>
    <w:rsid w:val="00A91218"/>
    <w:rsid w:val="00A915B9"/>
    <w:rsid w:val="00A91852"/>
    <w:rsid w:val="00A918ED"/>
    <w:rsid w:val="00A91A24"/>
    <w:rsid w:val="00A91B89"/>
    <w:rsid w:val="00A91ED6"/>
    <w:rsid w:val="00A92079"/>
    <w:rsid w:val="00A92796"/>
    <w:rsid w:val="00A927AA"/>
    <w:rsid w:val="00A9288F"/>
    <w:rsid w:val="00A9289C"/>
    <w:rsid w:val="00A929AC"/>
    <w:rsid w:val="00A92F85"/>
    <w:rsid w:val="00A9303A"/>
    <w:rsid w:val="00A93045"/>
    <w:rsid w:val="00A93453"/>
    <w:rsid w:val="00A93563"/>
    <w:rsid w:val="00A93ADD"/>
    <w:rsid w:val="00A93D4F"/>
    <w:rsid w:val="00A94115"/>
    <w:rsid w:val="00A941A2"/>
    <w:rsid w:val="00A941AF"/>
    <w:rsid w:val="00A943BB"/>
    <w:rsid w:val="00A9461B"/>
    <w:rsid w:val="00A94D3A"/>
    <w:rsid w:val="00A94FFC"/>
    <w:rsid w:val="00A9581E"/>
    <w:rsid w:val="00A959D9"/>
    <w:rsid w:val="00A959DF"/>
    <w:rsid w:val="00A95D54"/>
    <w:rsid w:val="00A96A41"/>
    <w:rsid w:val="00A96C57"/>
    <w:rsid w:val="00A96D07"/>
    <w:rsid w:val="00A978C8"/>
    <w:rsid w:val="00A978EA"/>
    <w:rsid w:val="00A9792D"/>
    <w:rsid w:val="00AA0245"/>
    <w:rsid w:val="00AA02FB"/>
    <w:rsid w:val="00AA03B9"/>
    <w:rsid w:val="00AA0569"/>
    <w:rsid w:val="00AA059A"/>
    <w:rsid w:val="00AA05A8"/>
    <w:rsid w:val="00AA08B1"/>
    <w:rsid w:val="00AA0C4B"/>
    <w:rsid w:val="00AA104D"/>
    <w:rsid w:val="00AA1505"/>
    <w:rsid w:val="00AA15B9"/>
    <w:rsid w:val="00AA15D2"/>
    <w:rsid w:val="00AA1629"/>
    <w:rsid w:val="00AA1831"/>
    <w:rsid w:val="00AA1855"/>
    <w:rsid w:val="00AA1C1A"/>
    <w:rsid w:val="00AA1C7C"/>
    <w:rsid w:val="00AA21B3"/>
    <w:rsid w:val="00AA21ED"/>
    <w:rsid w:val="00AA26AB"/>
    <w:rsid w:val="00AA277C"/>
    <w:rsid w:val="00AA2956"/>
    <w:rsid w:val="00AA29A2"/>
    <w:rsid w:val="00AA2CB6"/>
    <w:rsid w:val="00AA2DE6"/>
    <w:rsid w:val="00AA3043"/>
    <w:rsid w:val="00AA30D8"/>
    <w:rsid w:val="00AA314A"/>
    <w:rsid w:val="00AA36FD"/>
    <w:rsid w:val="00AA3A90"/>
    <w:rsid w:val="00AA3A9C"/>
    <w:rsid w:val="00AA3A9F"/>
    <w:rsid w:val="00AA3D21"/>
    <w:rsid w:val="00AA4E8B"/>
    <w:rsid w:val="00AA5197"/>
    <w:rsid w:val="00AA5375"/>
    <w:rsid w:val="00AA55CA"/>
    <w:rsid w:val="00AA565A"/>
    <w:rsid w:val="00AA6174"/>
    <w:rsid w:val="00AA6F2A"/>
    <w:rsid w:val="00AA7363"/>
    <w:rsid w:val="00AA7D77"/>
    <w:rsid w:val="00AA7D8A"/>
    <w:rsid w:val="00AA7FE1"/>
    <w:rsid w:val="00AB00C5"/>
    <w:rsid w:val="00AB01C2"/>
    <w:rsid w:val="00AB0271"/>
    <w:rsid w:val="00AB0346"/>
    <w:rsid w:val="00AB036B"/>
    <w:rsid w:val="00AB0668"/>
    <w:rsid w:val="00AB06A0"/>
    <w:rsid w:val="00AB0B86"/>
    <w:rsid w:val="00AB0CCE"/>
    <w:rsid w:val="00AB0E20"/>
    <w:rsid w:val="00AB0E8D"/>
    <w:rsid w:val="00AB108B"/>
    <w:rsid w:val="00AB138D"/>
    <w:rsid w:val="00AB15B3"/>
    <w:rsid w:val="00AB17B1"/>
    <w:rsid w:val="00AB192C"/>
    <w:rsid w:val="00AB19C1"/>
    <w:rsid w:val="00AB213C"/>
    <w:rsid w:val="00AB2432"/>
    <w:rsid w:val="00AB243B"/>
    <w:rsid w:val="00AB25F9"/>
    <w:rsid w:val="00AB28C3"/>
    <w:rsid w:val="00AB2AE1"/>
    <w:rsid w:val="00AB2BC8"/>
    <w:rsid w:val="00AB2C75"/>
    <w:rsid w:val="00AB2EC6"/>
    <w:rsid w:val="00AB336C"/>
    <w:rsid w:val="00AB4074"/>
    <w:rsid w:val="00AB463A"/>
    <w:rsid w:val="00AB4AB3"/>
    <w:rsid w:val="00AB4B77"/>
    <w:rsid w:val="00AB4C78"/>
    <w:rsid w:val="00AB4FA1"/>
    <w:rsid w:val="00AB5051"/>
    <w:rsid w:val="00AB578E"/>
    <w:rsid w:val="00AB58BC"/>
    <w:rsid w:val="00AB58F3"/>
    <w:rsid w:val="00AB5AA6"/>
    <w:rsid w:val="00AB5CC7"/>
    <w:rsid w:val="00AB6065"/>
    <w:rsid w:val="00AB6388"/>
    <w:rsid w:val="00AB6C4A"/>
    <w:rsid w:val="00AB6DF8"/>
    <w:rsid w:val="00AB7651"/>
    <w:rsid w:val="00AB773B"/>
    <w:rsid w:val="00AB7A44"/>
    <w:rsid w:val="00AC0250"/>
    <w:rsid w:val="00AC0313"/>
    <w:rsid w:val="00AC044B"/>
    <w:rsid w:val="00AC09AB"/>
    <w:rsid w:val="00AC0DE1"/>
    <w:rsid w:val="00AC117A"/>
    <w:rsid w:val="00AC1184"/>
    <w:rsid w:val="00AC11AD"/>
    <w:rsid w:val="00AC1AB8"/>
    <w:rsid w:val="00AC1F86"/>
    <w:rsid w:val="00AC1FA7"/>
    <w:rsid w:val="00AC1FD3"/>
    <w:rsid w:val="00AC2882"/>
    <w:rsid w:val="00AC29AA"/>
    <w:rsid w:val="00AC2A03"/>
    <w:rsid w:val="00AC3043"/>
    <w:rsid w:val="00AC315B"/>
    <w:rsid w:val="00AC37DD"/>
    <w:rsid w:val="00AC38C1"/>
    <w:rsid w:val="00AC3907"/>
    <w:rsid w:val="00AC3BBF"/>
    <w:rsid w:val="00AC400B"/>
    <w:rsid w:val="00AC4078"/>
    <w:rsid w:val="00AC41B4"/>
    <w:rsid w:val="00AC46D3"/>
    <w:rsid w:val="00AC48B4"/>
    <w:rsid w:val="00AC491B"/>
    <w:rsid w:val="00AC4FED"/>
    <w:rsid w:val="00AC51E5"/>
    <w:rsid w:val="00AC56AD"/>
    <w:rsid w:val="00AC5ABB"/>
    <w:rsid w:val="00AC5D60"/>
    <w:rsid w:val="00AC623C"/>
    <w:rsid w:val="00AC66C7"/>
    <w:rsid w:val="00AC6A67"/>
    <w:rsid w:val="00AC72E4"/>
    <w:rsid w:val="00AC7A1A"/>
    <w:rsid w:val="00AC7CBA"/>
    <w:rsid w:val="00AC7E76"/>
    <w:rsid w:val="00AD0117"/>
    <w:rsid w:val="00AD03BE"/>
    <w:rsid w:val="00AD0837"/>
    <w:rsid w:val="00AD0CE7"/>
    <w:rsid w:val="00AD0DBB"/>
    <w:rsid w:val="00AD10A8"/>
    <w:rsid w:val="00AD1A75"/>
    <w:rsid w:val="00AD1FEA"/>
    <w:rsid w:val="00AD20AF"/>
    <w:rsid w:val="00AD2214"/>
    <w:rsid w:val="00AD26F1"/>
    <w:rsid w:val="00AD30A6"/>
    <w:rsid w:val="00AD31CF"/>
    <w:rsid w:val="00AD32D5"/>
    <w:rsid w:val="00AD369D"/>
    <w:rsid w:val="00AD3A38"/>
    <w:rsid w:val="00AD40B6"/>
    <w:rsid w:val="00AD4374"/>
    <w:rsid w:val="00AD4440"/>
    <w:rsid w:val="00AD4854"/>
    <w:rsid w:val="00AD4C64"/>
    <w:rsid w:val="00AD4CD0"/>
    <w:rsid w:val="00AD4D88"/>
    <w:rsid w:val="00AD506A"/>
    <w:rsid w:val="00AD568D"/>
    <w:rsid w:val="00AD59EE"/>
    <w:rsid w:val="00AD5B09"/>
    <w:rsid w:val="00AD5DDF"/>
    <w:rsid w:val="00AD62AC"/>
    <w:rsid w:val="00AD6518"/>
    <w:rsid w:val="00AD6659"/>
    <w:rsid w:val="00AD6D34"/>
    <w:rsid w:val="00AD6E85"/>
    <w:rsid w:val="00AD7379"/>
    <w:rsid w:val="00AD77A6"/>
    <w:rsid w:val="00AD79B7"/>
    <w:rsid w:val="00AE067D"/>
    <w:rsid w:val="00AE0A81"/>
    <w:rsid w:val="00AE0BA2"/>
    <w:rsid w:val="00AE1069"/>
    <w:rsid w:val="00AE1284"/>
    <w:rsid w:val="00AE13E5"/>
    <w:rsid w:val="00AE157F"/>
    <w:rsid w:val="00AE1596"/>
    <w:rsid w:val="00AE17C3"/>
    <w:rsid w:val="00AE1846"/>
    <w:rsid w:val="00AE18C1"/>
    <w:rsid w:val="00AE1C16"/>
    <w:rsid w:val="00AE1F89"/>
    <w:rsid w:val="00AE2713"/>
    <w:rsid w:val="00AE2CE4"/>
    <w:rsid w:val="00AE2DA9"/>
    <w:rsid w:val="00AE3113"/>
    <w:rsid w:val="00AE3298"/>
    <w:rsid w:val="00AE339A"/>
    <w:rsid w:val="00AE3B24"/>
    <w:rsid w:val="00AE4078"/>
    <w:rsid w:val="00AE4231"/>
    <w:rsid w:val="00AE4706"/>
    <w:rsid w:val="00AE471C"/>
    <w:rsid w:val="00AE497B"/>
    <w:rsid w:val="00AE4A82"/>
    <w:rsid w:val="00AE51D0"/>
    <w:rsid w:val="00AE5311"/>
    <w:rsid w:val="00AE57A3"/>
    <w:rsid w:val="00AE5D8D"/>
    <w:rsid w:val="00AE60E4"/>
    <w:rsid w:val="00AE60E6"/>
    <w:rsid w:val="00AE62CF"/>
    <w:rsid w:val="00AE63A2"/>
    <w:rsid w:val="00AE69C2"/>
    <w:rsid w:val="00AE6D4F"/>
    <w:rsid w:val="00AE707A"/>
    <w:rsid w:val="00AE7305"/>
    <w:rsid w:val="00AE7465"/>
    <w:rsid w:val="00AE74CA"/>
    <w:rsid w:val="00AE7679"/>
    <w:rsid w:val="00AE7791"/>
    <w:rsid w:val="00AE7B3E"/>
    <w:rsid w:val="00AE7C8D"/>
    <w:rsid w:val="00AF05EC"/>
    <w:rsid w:val="00AF07ED"/>
    <w:rsid w:val="00AF0C5F"/>
    <w:rsid w:val="00AF0CD2"/>
    <w:rsid w:val="00AF0DAB"/>
    <w:rsid w:val="00AF13F4"/>
    <w:rsid w:val="00AF198E"/>
    <w:rsid w:val="00AF1C21"/>
    <w:rsid w:val="00AF21BD"/>
    <w:rsid w:val="00AF2651"/>
    <w:rsid w:val="00AF2CEF"/>
    <w:rsid w:val="00AF2DD8"/>
    <w:rsid w:val="00AF2E7C"/>
    <w:rsid w:val="00AF32E7"/>
    <w:rsid w:val="00AF35D9"/>
    <w:rsid w:val="00AF38FE"/>
    <w:rsid w:val="00AF3A7D"/>
    <w:rsid w:val="00AF41A7"/>
    <w:rsid w:val="00AF45D7"/>
    <w:rsid w:val="00AF474E"/>
    <w:rsid w:val="00AF492C"/>
    <w:rsid w:val="00AF493D"/>
    <w:rsid w:val="00AF4B59"/>
    <w:rsid w:val="00AF4F3A"/>
    <w:rsid w:val="00AF5287"/>
    <w:rsid w:val="00AF528D"/>
    <w:rsid w:val="00AF5478"/>
    <w:rsid w:val="00AF5738"/>
    <w:rsid w:val="00AF5948"/>
    <w:rsid w:val="00AF62F7"/>
    <w:rsid w:val="00AF66B4"/>
    <w:rsid w:val="00AF66D0"/>
    <w:rsid w:val="00AF6721"/>
    <w:rsid w:val="00AF67E2"/>
    <w:rsid w:val="00AF690D"/>
    <w:rsid w:val="00AF69E2"/>
    <w:rsid w:val="00AF6D66"/>
    <w:rsid w:val="00AF72A5"/>
    <w:rsid w:val="00AF7ABF"/>
    <w:rsid w:val="00AF7C99"/>
    <w:rsid w:val="00AF7FD8"/>
    <w:rsid w:val="00B008D7"/>
    <w:rsid w:val="00B00AD0"/>
    <w:rsid w:val="00B00D3B"/>
    <w:rsid w:val="00B0145D"/>
    <w:rsid w:val="00B014A8"/>
    <w:rsid w:val="00B01DFA"/>
    <w:rsid w:val="00B021D4"/>
    <w:rsid w:val="00B025C3"/>
    <w:rsid w:val="00B02642"/>
    <w:rsid w:val="00B0292C"/>
    <w:rsid w:val="00B02F11"/>
    <w:rsid w:val="00B0364F"/>
    <w:rsid w:val="00B036D9"/>
    <w:rsid w:val="00B03973"/>
    <w:rsid w:val="00B03A77"/>
    <w:rsid w:val="00B042C0"/>
    <w:rsid w:val="00B04393"/>
    <w:rsid w:val="00B043B4"/>
    <w:rsid w:val="00B04416"/>
    <w:rsid w:val="00B0455D"/>
    <w:rsid w:val="00B048D1"/>
    <w:rsid w:val="00B058A4"/>
    <w:rsid w:val="00B060E9"/>
    <w:rsid w:val="00B061D9"/>
    <w:rsid w:val="00B065E7"/>
    <w:rsid w:val="00B066AC"/>
    <w:rsid w:val="00B066FF"/>
    <w:rsid w:val="00B069D7"/>
    <w:rsid w:val="00B06D34"/>
    <w:rsid w:val="00B06D88"/>
    <w:rsid w:val="00B07477"/>
    <w:rsid w:val="00B0748F"/>
    <w:rsid w:val="00B10046"/>
    <w:rsid w:val="00B10072"/>
    <w:rsid w:val="00B1052F"/>
    <w:rsid w:val="00B10755"/>
    <w:rsid w:val="00B10842"/>
    <w:rsid w:val="00B10A0D"/>
    <w:rsid w:val="00B10FD9"/>
    <w:rsid w:val="00B112F2"/>
    <w:rsid w:val="00B114ED"/>
    <w:rsid w:val="00B11CC0"/>
    <w:rsid w:val="00B123F0"/>
    <w:rsid w:val="00B12699"/>
    <w:rsid w:val="00B12E46"/>
    <w:rsid w:val="00B1317C"/>
    <w:rsid w:val="00B14096"/>
    <w:rsid w:val="00B140C0"/>
    <w:rsid w:val="00B145DD"/>
    <w:rsid w:val="00B148D6"/>
    <w:rsid w:val="00B149A2"/>
    <w:rsid w:val="00B14D04"/>
    <w:rsid w:val="00B14ED7"/>
    <w:rsid w:val="00B1501C"/>
    <w:rsid w:val="00B15099"/>
    <w:rsid w:val="00B154C2"/>
    <w:rsid w:val="00B1581F"/>
    <w:rsid w:val="00B158EA"/>
    <w:rsid w:val="00B163A0"/>
    <w:rsid w:val="00B16645"/>
    <w:rsid w:val="00B167D1"/>
    <w:rsid w:val="00B16926"/>
    <w:rsid w:val="00B170C9"/>
    <w:rsid w:val="00B1711E"/>
    <w:rsid w:val="00B17226"/>
    <w:rsid w:val="00B1763F"/>
    <w:rsid w:val="00B1764A"/>
    <w:rsid w:val="00B17D65"/>
    <w:rsid w:val="00B20215"/>
    <w:rsid w:val="00B202E1"/>
    <w:rsid w:val="00B209B7"/>
    <w:rsid w:val="00B20D28"/>
    <w:rsid w:val="00B20D47"/>
    <w:rsid w:val="00B20E1E"/>
    <w:rsid w:val="00B21465"/>
    <w:rsid w:val="00B21ADE"/>
    <w:rsid w:val="00B21B47"/>
    <w:rsid w:val="00B21D2A"/>
    <w:rsid w:val="00B22621"/>
    <w:rsid w:val="00B22868"/>
    <w:rsid w:val="00B22A37"/>
    <w:rsid w:val="00B2307C"/>
    <w:rsid w:val="00B230E0"/>
    <w:rsid w:val="00B2318F"/>
    <w:rsid w:val="00B23EB6"/>
    <w:rsid w:val="00B24201"/>
    <w:rsid w:val="00B24D18"/>
    <w:rsid w:val="00B24DD4"/>
    <w:rsid w:val="00B24EB3"/>
    <w:rsid w:val="00B25976"/>
    <w:rsid w:val="00B25A6A"/>
    <w:rsid w:val="00B25EE5"/>
    <w:rsid w:val="00B25F9B"/>
    <w:rsid w:val="00B263AB"/>
    <w:rsid w:val="00B2642C"/>
    <w:rsid w:val="00B264A6"/>
    <w:rsid w:val="00B26886"/>
    <w:rsid w:val="00B26C7C"/>
    <w:rsid w:val="00B26F98"/>
    <w:rsid w:val="00B2734B"/>
    <w:rsid w:val="00B2744C"/>
    <w:rsid w:val="00B276A4"/>
    <w:rsid w:val="00B27741"/>
    <w:rsid w:val="00B2782A"/>
    <w:rsid w:val="00B27878"/>
    <w:rsid w:val="00B278D9"/>
    <w:rsid w:val="00B27930"/>
    <w:rsid w:val="00B304DC"/>
    <w:rsid w:val="00B305EF"/>
    <w:rsid w:val="00B31094"/>
    <w:rsid w:val="00B31351"/>
    <w:rsid w:val="00B3163E"/>
    <w:rsid w:val="00B31F6F"/>
    <w:rsid w:val="00B31F83"/>
    <w:rsid w:val="00B31FC7"/>
    <w:rsid w:val="00B3212B"/>
    <w:rsid w:val="00B32D14"/>
    <w:rsid w:val="00B333EE"/>
    <w:rsid w:val="00B33D4D"/>
    <w:rsid w:val="00B340E8"/>
    <w:rsid w:val="00B341A1"/>
    <w:rsid w:val="00B344F0"/>
    <w:rsid w:val="00B34A55"/>
    <w:rsid w:val="00B34AAE"/>
    <w:rsid w:val="00B34AE7"/>
    <w:rsid w:val="00B34BB4"/>
    <w:rsid w:val="00B34C46"/>
    <w:rsid w:val="00B34D9D"/>
    <w:rsid w:val="00B34DF7"/>
    <w:rsid w:val="00B351F2"/>
    <w:rsid w:val="00B35242"/>
    <w:rsid w:val="00B3557B"/>
    <w:rsid w:val="00B355DE"/>
    <w:rsid w:val="00B35BD5"/>
    <w:rsid w:val="00B3631F"/>
    <w:rsid w:val="00B365B1"/>
    <w:rsid w:val="00B367BC"/>
    <w:rsid w:val="00B36876"/>
    <w:rsid w:val="00B369FC"/>
    <w:rsid w:val="00B36A5D"/>
    <w:rsid w:val="00B36B39"/>
    <w:rsid w:val="00B37C6B"/>
    <w:rsid w:val="00B402C6"/>
    <w:rsid w:val="00B40491"/>
    <w:rsid w:val="00B40906"/>
    <w:rsid w:val="00B40E06"/>
    <w:rsid w:val="00B40F92"/>
    <w:rsid w:val="00B41597"/>
    <w:rsid w:val="00B41C61"/>
    <w:rsid w:val="00B41CE1"/>
    <w:rsid w:val="00B4220F"/>
    <w:rsid w:val="00B426BE"/>
    <w:rsid w:val="00B42A7C"/>
    <w:rsid w:val="00B42FE2"/>
    <w:rsid w:val="00B430B3"/>
    <w:rsid w:val="00B431D4"/>
    <w:rsid w:val="00B43250"/>
    <w:rsid w:val="00B432BD"/>
    <w:rsid w:val="00B432FB"/>
    <w:rsid w:val="00B43453"/>
    <w:rsid w:val="00B434C0"/>
    <w:rsid w:val="00B4353B"/>
    <w:rsid w:val="00B435FE"/>
    <w:rsid w:val="00B43698"/>
    <w:rsid w:val="00B438DE"/>
    <w:rsid w:val="00B43B86"/>
    <w:rsid w:val="00B43D82"/>
    <w:rsid w:val="00B43FF3"/>
    <w:rsid w:val="00B443C9"/>
    <w:rsid w:val="00B44442"/>
    <w:rsid w:val="00B448D2"/>
    <w:rsid w:val="00B44928"/>
    <w:rsid w:val="00B44983"/>
    <w:rsid w:val="00B44A31"/>
    <w:rsid w:val="00B44C5F"/>
    <w:rsid w:val="00B44E33"/>
    <w:rsid w:val="00B45935"/>
    <w:rsid w:val="00B45DAF"/>
    <w:rsid w:val="00B460AA"/>
    <w:rsid w:val="00B4649D"/>
    <w:rsid w:val="00B464E0"/>
    <w:rsid w:val="00B4675B"/>
    <w:rsid w:val="00B46820"/>
    <w:rsid w:val="00B470B2"/>
    <w:rsid w:val="00B47268"/>
    <w:rsid w:val="00B47551"/>
    <w:rsid w:val="00B4766A"/>
    <w:rsid w:val="00B47911"/>
    <w:rsid w:val="00B47AFE"/>
    <w:rsid w:val="00B47B8F"/>
    <w:rsid w:val="00B47F94"/>
    <w:rsid w:val="00B50742"/>
    <w:rsid w:val="00B5098D"/>
    <w:rsid w:val="00B5183F"/>
    <w:rsid w:val="00B51B43"/>
    <w:rsid w:val="00B51C0E"/>
    <w:rsid w:val="00B51F99"/>
    <w:rsid w:val="00B5232F"/>
    <w:rsid w:val="00B523A2"/>
    <w:rsid w:val="00B5270F"/>
    <w:rsid w:val="00B52F5D"/>
    <w:rsid w:val="00B5339F"/>
    <w:rsid w:val="00B539B6"/>
    <w:rsid w:val="00B53CED"/>
    <w:rsid w:val="00B53D18"/>
    <w:rsid w:val="00B54F05"/>
    <w:rsid w:val="00B5552C"/>
    <w:rsid w:val="00B55A72"/>
    <w:rsid w:val="00B55FBC"/>
    <w:rsid w:val="00B56643"/>
    <w:rsid w:val="00B56746"/>
    <w:rsid w:val="00B56C69"/>
    <w:rsid w:val="00B56E11"/>
    <w:rsid w:val="00B57652"/>
    <w:rsid w:val="00B576BE"/>
    <w:rsid w:val="00B57C43"/>
    <w:rsid w:val="00B603F7"/>
    <w:rsid w:val="00B60B24"/>
    <w:rsid w:val="00B60B2D"/>
    <w:rsid w:val="00B61244"/>
    <w:rsid w:val="00B61456"/>
    <w:rsid w:val="00B61ADD"/>
    <w:rsid w:val="00B61B39"/>
    <w:rsid w:val="00B61E38"/>
    <w:rsid w:val="00B61EDF"/>
    <w:rsid w:val="00B61F8F"/>
    <w:rsid w:val="00B62104"/>
    <w:rsid w:val="00B62352"/>
    <w:rsid w:val="00B625CD"/>
    <w:rsid w:val="00B62818"/>
    <w:rsid w:val="00B635C6"/>
    <w:rsid w:val="00B636A0"/>
    <w:rsid w:val="00B63907"/>
    <w:rsid w:val="00B63AD4"/>
    <w:rsid w:val="00B63FE8"/>
    <w:rsid w:val="00B64567"/>
    <w:rsid w:val="00B64627"/>
    <w:rsid w:val="00B646D7"/>
    <w:rsid w:val="00B64945"/>
    <w:rsid w:val="00B65043"/>
    <w:rsid w:val="00B65151"/>
    <w:rsid w:val="00B657EC"/>
    <w:rsid w:val="00B658AD"/>
    <w:rsid w:val="00B65969"/>
    <w:rsid w:val="00B659AC"/>
    <w:rsid w:val="00B65CEE"/>
    <w:rsid w:val="00B65DCA"/>
    <w:rsid w:val="00B65E18"/>
    <w:rsid w:val="00B65EA9"/>
    <w:rsid w:val="00B66C2A"/>
    <w:rsid w:val="00B67072"/>
    <w:rsid w:val="00B67973"/>
    <w:rsid w:val="00B7016B"/>
    <w:rsid w:val="00B70469"/>
    <w:rsid w:val="00B7046E"/>
    <w:rsid w:val="00B70495"/>
    <w:rsid w:val="00B705FB"/>
    <w:rsid w:val="00B7078F"/>
    <w:rsid w:val="00B70B67"/>
    <w:rsid w:val="00B70C10"/>
    <w:rsid w:val="00B70F20"/>
    <w:rsid w:val="00B70FB7"/>
    <w:rsid w:val="00B712B2"/>
    <w:rsid w:val="00B713E5"/>
    <w:rsid w:val="00B71696"/>
    <w:rsid w:val="00B719AE"/>
    <w:rsid w:val="00B719D4"/>
    <w:rsid w:val="00B71B0E"/>
    <w:rsid w:val="00B71DDD"/>
    <w:rsid w:val="00B72084"/>
    <w:rsid w:val="00B723D1"/>
    <w:rsid w:val="00B729C2"/>
    <w:rsid w:val="00B72EEF"/>
    <w:rsid w:val="00B72F5D"/>
    <w:rsid w:val="00B73364"/>
    <w:rsid w:val="00B7389E"/>
    <w:rsid w:val="00B73C6D"/>
    <w:rsid w:val="00B73CF5"/>
    <w:rsid w:val="00B74248"/>
    <w:rsid w:val="00B74A36"/>
    <w:rsid w:val="00B74D59"/>
    <w:rsid w:val="00B75193"/>
    <w:rsid w:val="00B759CA"/>
    <w:rsid w:val="00B75AE3"/>
    <w:rsid w:val="00B75B96"/>
    <w:rsid w:val="00B75EE5"/>
    <w:rsid w:val="00B76101"/>
    <w:rsid w:val="00B76266"/>
    <w:rsid w:val="00B762D8"/>
    <w:rsid w:val="00B763EE"/>
    <w:rsid w:val="00B76977"/>
    <w:rsid w:val="00B77D0F"/>
    <w:rsid w:val="00B802FF"/>
    <w:rsid w:val="00B803C8"/>
    <w:rsid w:val="00B807BD"/>
    <w:rsid w:val="00B81130"/>
    <w:rsid w:val="00B812BC"/>
    <w:rsid w:val="00B8175C"/>
    <w:rsid w:val="00B8210C"/>
    <w:rsid w:val="00B8254C"/>
    <w:rsid w:val="00B82959"/>
    <w:rsid w:val="00B82F4E"/>
    <w:rsid w:val="00B82FE2"/>
    <w:rsid w:val="00B8311E"/>
    <w:rsid w:val="00B831D7"/>
    <w:rsid w:val="00B83654"/>
    <w:rsid w:val="00B84343"/>
    <w:rsid w:val="00B84449"/>
    <w:rsid w:val="00B84469"/>
    <w:rsid w:val="00B84570"/>
    <w:rsid w:val="00B8458F"/>
    <w:rsid w:val="00B84627"/>
    <w:rsid w:val="00B84778"/>
    <w:rsid w:val="00B84791"/>
    <w:rsid w:val="00B847A9"/>
    <w:rsid w:val="00B84B40"/>
    <w:rsid w:val="00B84BB7"/>
    <w:rsid w:val="00B84DB8"/>
    <w:rsid w:val="00B86165"/>
    <w:rsid w:val="00B8654B"/>
    <w:rsid w:val="00B8694B"/>
    <w:rsid w:val="00B86DA2"/>
    <w:rsid w:val="00B86E6F"/>
    <w:rsid w:val="00B87270"/>
    <w:rsid w:val="00B8758A"/>
    <w:rsid w:val="00B875C1"/>
    <w:rsid w:val="00B903D6"/>
    <w:rsid w:val="00B9054A"/>
    <w:rsid w:val="00B907D7"/>
    <w:rsid w:val="00B90974"/>
    <w:rsid w:val="00B90D7F"/>
    <w:rsid w:val="00B9136A"/>
    <w:rsid w:val="00B91507"/>
    <w:rsid w:val="00B918BF"/>
    <w:rsid w:val="00B91973"/>
    <w:rsid w:val="00B91DF7"/>
    <w:rsid w:val="00B91F7F"/>
    <w:rsid w:val="00B9226F"/>
    <w:rsid w:val="00B923AB"/>
    <w:rsid w:val="00B9257B"/>
    <w:rsid w:val="00B92584"/>
    <w:rsid w:val="00B92722"/>
    <w:rsid w:val="00B9290B"/>
    <w:rsid w:val="00B92983"/>
    <w:rsid w:val="00B92D8A"/>
    <w:rsid w:val="00B93733"/>
    <w:rsid w:val="00B93834"/>
    <w:rsid w:val="00B93CD7"/>
    <w:rsid w:val="00B93CE9"/>
    <w:rsid w:val="00B93E84"/>
    <w:rsid w:val="00B94292"/>
    <w:rsid w:val="00B94524"/>
    <w:rsid w:val="00B94A78"/>
    <w:rsid w:val="00B9515D"/>
    <w:rsid w:val="00B9572E"/>
    <w:rsid w:val="00B95838"/>
    <w:rsid w:val="00B9591D"/>
    <w:rsid w:val="00B95CED"/>
    <w:rsid w:val="00B95D86"/>
    <w:rsid w:val="00B95E1D"/>
    <w:rsid w:val="00B95F98"/>
    <w:rsid w:val="00B96079"/>
    <w:rsid w:val="00B96175"/>
    <w:rsid w:val="00B9643C"/>
    <w:rsid w:val="00B96633"/>
    <w:rsid w:val="00B96C77"/>
    <w:rsid w:val="00B96DA0"/>
    <w:rsid w:val="00B96FE2"/>
    <w:rsid w:val="00B97468"/>
    <w:rsid w:val="00B97592"/>
    <w:rsid w:val="00B9788D"/>
    <w:rsid w:val="00BA0196"/>
    <w:rsid w:val="00BA02FD"/>
    <w:rsid w:val="00BA03DE"/>
    <w:rsid w:val="00BA0548"/>
    <w:rsid w:val="00BA07F9"/>
    <w:rsid w:val="00BA1317"/>
    <w:rsid w:val="00BA1859"/>
    <w:rsid w:val="00BA1A55"/>
    <w:rsid w:val="00BA1E19"/>
    <w:rsid w:val="00BA2042"/>
    <w:rsid w:val="00BA20A7"/>
    <w:rsid w:val="00BA2249"/>
    <w:rsid w:val="00BA235B"/>
    <w:rsid w:val="00BA23FA"/>
    <w:rsid w:val="00BA2674"/>
    <w:rsid w:val="00BA3382"/>
    <w:rsid w:val="00BA3626"/>
    <w:rsid w:val="00BA3B74"/>
    <w:rsid w:val="00BA3BB6"/>
    <w:rsid w:val="00BA4411"/>
    <w:rsid w:val="00BA5099"/>
    <w:rsid w:val="00BA54A4"/>
    <w:rsid w:val="00BA59BB"/>
    <w:rsid w:val="00BA59DE"/>
    <w:rsid w:val="00BA5CA9"/>
    <w:rsid w:val="00BA5CC5"/>
    <w:rsid w:val="00BA5F12"/>
    <w:rsid w:val="00BA62B9"/>
    <w:rsid w:val="00BA642D"/>
    <w:rsid w:val="00BA6712"/>
    <w:rsid w:val="00BA6919"/>
    <w:rsid w:val="00BA6EF2"/>
    <w:rsid w:val="00BA720C"/>
    <w:rsid w:val="00BA7349"/>
    <w:rsid w:val="00BA7423"/>
    <w:rsid w:val="00BA76A0"/>
    <w:rsid w:val="00BA79D3"/>
    <w:rsid w:val="00BA7A73"/>
    <w:rsid w:val="00BA7C9C"/>
    <w:rsid w:val="00BB0A08"/>
    <w:rsid w:val="00BB0B3D"/>
    <w:rsid w:val="00BB10A0"/>
    <w:rsid w:val="00BB1748"/>
    <w:rsid w:val="00BB1C48"/>
    <w:rsid w:val="00BB1D49"/>
    <w:rsid w:val="00BB1D60"/>
    <w:rsid w:val="00BB2008"/>
    <w:rsid w:val="00BB270A"/>
    <w:rsid w:val="00BB28A8"/>
    <w:rsid w:val="00BB32B0"/>
    <w:rsid w:val="00BB3443"/>
    <w:rsid w:val="00BB3A59"/>
    <w:rsid w:val="00BB3E4C"/>
    <w:rsid w:val="00BB41F5"/>
    <w:rsid w:val="00BB4694"/>
    <w:rsid w:val="00BB487A"/>
    <w:rsid w:val="00BB4FAA"/>
    <w:rsid w:val="00BB5281"/>
    <w:rsid w:val="00BB5C36"/>
    <w:rsid w:val="00BB619B"/>
    <w:rsid w:val="00BB6CA1"/>
    <w:rsid w:val="00BB6D82"/>
    <w:rsid w:val="00BB6FF9"/>
    <w:rsid w:val="00BB701C"/>
    <w:rsid w:val="00BB7970"/>
    <w:rsid w:val="00BB7A28"/>
    <w:rsid w:val="00BB7A98"/>
    <w:rsid w:val="00BC0564"/>
    <w:rsid w:val="00BC0634"/>
    <w:rsid w:val="00BC075B"/>
    <w:rsid w:val="00BC0D9A"/>
    <w:rsid w:val="00BC13A2"/>
    <w:rsid w:val="00BC1716"/>
    <w:rsid w:val="00BC1E38"/>
    <w:rsid w:val="00BC1F51"/>
    <w:rsid w:val="00BC1FB9"/>
    <w:rsid w:val="00BC2096"/>
    <w:rsid w:val="00BC2D0C"/>
    <w:rsid w:val="00BC2D61"/>
    <w:rsid w:val="00BC337F"/>
    <w:rsid w:val="00BC35F4"/>
    <w:rsid w:val="00BC35FA"/>
    <w:rsid w:val="00BC363A"/>
    <w:rsid w:val="00BC39AF"/>
    <w:rsid w:val="00BC3D52"/>
    <w:rsid w:val="00BC3E28"/>
    <w:rsid w:val="00BC3E2E"/>
    <w:rsid w:val="00BC44E3"/>
    <w:rsid w:val="00BC47D2"/>
    <w:rsid w:val="00BC4936"/>
    <w:rsid w:val="00BC4E2A"/>
    <w:rsid w:val="00BC5AA9"/>
    <w:rsid w:val="00BC5AAA"/>
    <w:rsid w:val="00BC5D48"/>
    <w:rsid w:val="00BC5D7A"/>
    <w:rsid w:val="00BC5EC8"/>
    <w:rsid w:val="00BC6004"/>
    <w:rsid w:val="00BC607D"/>
    <w:rsid w:val="00BC60D0"/>
    <w:rsid w:val="00BC6377"/>
    <w:rsid w:val="00BC65CF"/>
    <w:rsid w:val="00BC68D3"/>
    <w:rsid w:val="00BC69EC"/>
    <w:rsid w:val="00BC6A50"/>
    <w:rsid w:val="00BC6D42"/>
    <w:rsid w:val="00BC6EF3"/>
    <w:rsid w:val="00BC7471"/>
    <w:rsid w:val="00BC7627"/>
    <w:rsid w:val="00BC76A1"/>
    <w:rsid w:val="00BC782E"/>
    <w:rsid w:val="00BC7ACB"/>
    <w:rsid w:val="00BC7DFC"/>
    <w:rsid w:val="00BD03F1"/>
    <w:rsid w:val="00BD0BC0"/>
    <w:rsid w:val="00BD0EB3"/>
    <w:rsid w:val="00BD0FB8"/>
    <w:rsid w:val="00BD12EE"/>
    <w:rsid w:val="00BD1562"/>
    <w:rsid w:val="00BD18E2"/>
    <w:rsid w:val="00BD19C7"/>
    <w:rsid w:val="00BD1E8D"/>
    <w:rsid w:val="00BD2224"/>
    <w:rsid w:val="00BD22C4"/>
    <w:rsid w:val="00BD2761"/>
    <w:rsid w:val="00BD2CEE"/>
    <w:rsid w:val="00BD34BE"/>
    <w:rsid w:val="00BD36EA"/>
    <w:rsid w:val="00BD38A0"/>
    <w:rsid w:val="00BD3A8D"/>
    <w:rsid w:val="00BD3ECB"/>
    <w:rsid w:val="00BD3F3A"/>
    <w:rsid w:val="00BD3F90"/>
    <w:rsid w:val="00BD40A7"/>
    <w:rsid w:val="00BD4123"/>
    <w:rsid w:val="00BD4ADE"/>
    <w:rsid w:val="00BD5025"/>
    <w:rsid w:val="00BD5227"/>
    <w:rsid w:val="00BD57F9"/>
    <w:rsid w:val="00BD67F2"/>
    <w:rsid w:val="00BD6AAE"/>
    <w:rsid w:val="00BD705B"/>
    <w:rsid w:val="00BD7090"/>
    <w:rsid w:val="00BD756C"/>
    <w:rsid w:val="00BD758B"/>
    <w:rsid w:val="00BD7C36"/>
    <w:rsid w:val="00BD7CE1"/>
    <w:rsid w:val="00BD7CF4"/>
    <w:rsid w:val="00BD7F9C"/>
    <w:rsid w:val="00BE0007"/>
    <w:rsid w:val="00BE00CB"/>
    <w:rsid w:val="00BE070A"/>
    <w:rsid w:val="00BE08E1"/>
    <w:rsid w:val="00BE0EAD"/>
    <w:rsid w:val="00BE1157"/>
    <w:rsid w:val="00BE1727"/>
    <w:rsid w:val="00BE17AA"/>
    <w:rsid w:val="00BE1B0D"/>
    <w:rsid w:val="00BE24E5"/>
    <w:rsid w:val="00BE26C1"/>
    <w:rsid w:val="00BE2776"/>
    <w:rsid w:val="00BE27EA"/>
    <w:rsid w:val="00BE2911"/>
    <w:rsid w:val="00BE2BD0"/>
    <w:rsid w:val="00BE30BC"/>
    <w:rsid w:val="00BE32DE"/>
    <w:rsid w:val="00BE37A8"/>
    <w:rsid w:val="00BE37D5"/>
    <w:rsid w:val="00BE4843"/>
    <w:rsid w:val="00BE4A30"/>
    <w:rsid w:val="00BE4B57"/>
    <w:rsid w:val="00BE5BE2"/>
    <w:rsid w:val="00BE60B4"/>
    <w:rsid w:val="00BE66FA"/>
    <w:rsid w:val="00BE6B02"/>
    <w:rsid w:val="00BE6BED"/>
    <w:rsid w:val="00BE6F8A"/>
    <w:rsid w:val="00BE751E"/>
    <w:rsid w:val="00BE779E"/>
    <w:rsid w:val="00BE7EB3"/>
    <w:rsid w:val="00BF018B"/>
    <w:rsid w:val="00BF03D5"/>
    <w:rsid w:val="00BF03E0"/>
    <w:rsid w:val="00BF0B76"/>
    <w:rsid w:val="00BF0BBD"/>
    <w:rsid w:val="00BF0D0E"/>
    <w:rsid w:val="00BF0E5F"/>
    <w:rsid w:val="00BF1157"/>
    <w:rsid w:val="00BF17C2"/>
    <w:rsid w:val="00BF1B6B"/>
    <w:rsid w:val="00BF226B"/>
    <w:rsid w:val="00BF2371"/>
    <w:rsid w:val="00BF290B"/>
    <w:rsid w:val="00BF2968"/>
    <w:rsid w:val="00BF2C91"/>
    <w:rsid w:val="00BF2F95"/>
    <w:rsid w:val="00BF3010"/>
    <w:rsid w:val="00BF32A4"/>
    <w:rsid w:val="00BF390A"/>
    <w:rsid w:val="00BF3962"/>
    <w:rsid w:val="00BF3D1B"/>
    <w:rsid w:val="00BF3F7C"/>
    <w:rsid w:val="00BF439E"/>
    <w:rsid w:val="00BF43F7"/>
    <w:rsid w:val="00BF4604"/>
    <w:rsid w:val="00BF47FC"/>
    <w:rsid w:val="00BF4D3A"/>
    <w:rsid w:val="00BF4F32"/>
    <w:rsid w:val="00BF522B"/>
    <w:rsid w:val="00BF5458"/>
    <w:rsid w:val="00BF5472"/>
    <w:rsid w:val="00BF577C"/>
    <w:rsid w:val="00BF5987"/>
    <w:rsid w:val="00BF5B3F"/>
    <w:rsid w:val="00BF5B7B"/>
    <w:rsid w:val="00BF5DF2"/>
    <w:rsid w:val="00BF60DE"/>
    <w:rsid w:val="00BF6381"/>
    <w:rsid w:val="00BF6FF1"/>
    <w:rsid w:val="00BF71D2"/>
    <w:rsid w:val="00BF746B"/>
    <w:rsid w:val="00BF74C3"/>
    <w:rsid w:val="00BF7934"/>
    <w:rsid w:val="00BF7CF7"/>
    <w:rsid w:val="00BF7EEA"/>
    <w:rsid w:val="00C004BB"/>
    <w:rsid w:val="00C00634"/>
    <w:rsid w:val="00C00AD0"/>
    <w:rsid w:val="00C00BD3"/>
    <w:rsid w:val="00C00E13"/>
    <w:rsid w:val="00C01164"/>
    <w:rsid w:val="00C012BE"/>
    <w:rsid w:val="00C01345"/>
    <w:rsid w:val="00C01785"/>
    <w:rsid w:val="00C0183C"/>
    <w:rsid w:val="00C01F8A"/>
    <w:rsid w:val="00C02722"/>
    <w:rsid w:val="00C02729"/>
    <w:rsid w:val="00C02C91"/>
    <w:rsid w:val="00C02E7A"/>
    <w:rsid w:val="00C03573"/>
    <w:rsid w:val="00C035FF"/>
    <w:rsid w:val="00C03907"/>
    <w:rsid w:val="00C03947"/>
    <w:rsid w:val="00C03A74"/>
    <w:rsid w:val="00C03BAB"/>
    <w:rsid w:val="00C03BEA"/>
    <w:rsid w:val="00C03D6D"/>
    <w:rsid w:val="00C03FF5"/>
    <w:rsid w:val="00C04282"/>
    <w:rsid w:val="00C04C7D"/>
    <w:rsid w:val="00C04CBB"/>
    <w:rsid w:val="00C04F27"/>
    <w:rsid w:val="00C04F37"/>
    <w:rsid w:val="00C04F7E"/>
    <w:rsid w:val="00C0572E"/>
    <w:rsid w:val="00C05996"/>
    <w:rsid w:val="00C05DB9"/>
    <w:rsid w:val="00C060CD"/>
    <w:rsid w:val="00C0615C"/>
    <w:rsid w:val="00C0620A"/>
    <w:rsid w:val="00C06239"/>
    <w:rsid w:val="00C065EC"/>
    <w:rsid w:val="00C06705"/>
    <w:rsid w:val="00C06D3C"/>
    <w:rsid w:val="00C06D78"/>
    <w:rsid w:val="00C06FF9"/>
    <w:rsid w:val="00C07314"/>
    <w:rsid w:val="00C07546"/>
    <w:rsid w:val="00C0755A"/>
    <w:rsid w:val="00C0768F"/>
    <w:rsid w:val="00C0774C"/>
    <w:rsid w:val="00C07790"/>
    <w:rsid w:val="00C10269"/>
    <w:rsid w:val="00C1037A"/>
    <w:rsid w:val="00C105A2"/>
    <w:rsid w:val="00C105E7"/>
    <w:rsid w:val="00C1074F"/>
    <w:rsid w:val="00C108ED"/>
    <w:rsid w:val="00C10B69"/>
    <w:rsid w:val="00C10C9B"/>
    <w:rsid w:val="00C113A7"/>
    <w:rsid w:val="00C11B96"/>
    <w:rsid w:val="00C12460"/>
    <w:rsid w:val="00C12967"/>
    <w:rsid w:val="00C130C5"/>
    <w:rsid w:val="00C13164"/>
    <w:rsid w:val="00C131F3"/>
    <w:rsid w:val="00C13674"/>
    <w:rsid w:val="00C139E5"/>
    <w:rsid w:val="00C13F6B"/>
    <w:rsid w:val="00C14193"/>
    <w:rsid w:val="00C146A7"/>
    <w:rsid w:val="00C14835"/>
    <w:rsid w:val="00C1490F"/>
    <w:rsid w:val="00C14AF1"/>
    <w:rsid w:val="00C14F02"/>
    <w:rsid w:val="00C152DC"/>
    <w:rsid w:val="00C15672"/>
    <w:rsid w:val="00C159A3"/>
    <w:rsid w:val="00C15B8C"/>
    <w:rsid w:val="00C15DD2"/>
    <w:rsid w:val="00C1680B"/>
    <w:rsid w:val="00C172A8"/>
    <w:rsid w:val="00C1778A"/>
    <w:rsid w:val="00C177BA"/>
    <w:rsid w:val="00C17C90"/>
    <w:rsid w:val="00C17CC4"/>
    <w:rsid w:val="00C17E0D"/>
    <w:rsid w:val="00C200C6"/>
    <w:rsid w:val="00C20248"/>
    <w:rsid w:val="00C2085D"/>
    <w:rsid w:val="00C20B6E"/>
    <w:rsid w:val="00C20BC0"/>
    <w:rsid w:val="00C20D93"/>
    <w:rsid w:val="00C20E2E"/>
    <w:rsid w:val="00C20E40"/>
    <w:rsid w:val="00C21308"/>
    <w:rsid w:val="00C2151A"/>
    <w:rsid w:val="00C21837"/>
    <w:rsid w:val="00C219BB"/>
    <w:rsid w:val="00C21A26"/>
    <w:rsid w:val="00C21C1F"/>
    <w:rsid w:val="00C21E46"/>
    <w:rsid w:val="00C22131"/>
    <w:rsid w:val="00C226E8"/>
    <w:rsid w:val="00C228E4"/>
    <w:rsid w:val="00C22A03"/>
    <w:rsid w:val="00C236AE"/>
    <w:rsid w:val="00C236C8"/>
    <w:rsid w:val="00C238D6"/>
    <w:rsid w:val="00C239EB"/>
    <w:rsid w:val="00C23A56"/>
    <w:rsid w:val="00C23B65"/>
    <w:rsid w:val="00C23C8D"/>
    <w:rsid w:val="00C23D5E"/>
    <w:rsid w:val="00C241E3"/>
    <w:rsid w:val="00C241ED"/>
    <w:rsid w:val="00C247E2"/>
    <w:rsid w:val="00C24853"/>
    <w:rsid w:val="00C2486B"/>
    <w:rsid w:val="00C24B2B"/>
    <w:rsid w:val="00C24D19"/>
    <w:rsid w:val="00C24D20"/>
    <w:rsid w:val="00C252E1"/>
    <w:rsid w:val="00C252EB"/>
    <w:rsid w:val="00C25395"/>
    <w:rsid w:val="00C2539C"/>
    <w:rsid w:val="00C254B3"/>
    <w:rsid w:val="00C256F0"/>
    <w:rsid w:val="00C25712"/>
    <w:rsid w:val="00C25A54"/>
    <w:rsid w:val="00C26183"/>
    <w:rsid w:val="00C2663F"/>
    <w:rsid w:val="00C26C05"/>
    <w:rsid w:val="00C26CA2"/>
    <w:rsid w:val="00C270A0"/>
    <w:rsid w:val="00C2724F"/>
    <w:rsid w:val="00C27850"/>
    <w:rsid w:val="00C27A77"/>
    <w:rsid w:val="00C30813"/>
    <w:rsid w:val="00C30A5B"/>
    <w:rsid w:val="00C30AA5"/>
    <w:rsid w:val="00C316C2"/>
    <w:rsid w:val="00C31873"/>
    <w:rsid w:val="00C31CAA"/>
    <w:rsid w:val="00C32565"/>
    <w:rsid w:val="00C32667"/>
    <w:rsid w:val="00C326DE"/>
    <w:rsid w:val="00C326F8"/>
    <w:rsid w:val="00C326FE"/>
    <w:rsid w:val="00C32C30"/>
    <w:rsid w:val="00C32E80"/>
    <w:rsid w:val="00C33020"/>
    <w:rsid w:val="00C33036"/>
    <w:rsid w:val="00C331BE"/>
    <w:rsid w:val="00C33437"/>
    <w:rsid w:val="00C33BB7"/>
    <w:rsid w:val="00C33E5E"/>
    <w:rsid w:val="00C34285"/>
    <w:rsid w:val="00C347A3"/>
    <w:rsid w:val="00C34BCF"/>
    <w:rsid w:val="00C34E41"/>
    <w:rsid w:val="00C351AC"/>
    <w:rsid w:val="00C35BE0"/>
    <w:rsid w:val="00C35E8E"/>
    <w:rsid w:val="00C362AC"/>
    <w:rsid w:val="00C36329"/>
    <w:rsid w:val="00C3638C"/>
    <w:rsid w:val="00C367B1"/>
    <w:rsid w:val="00C36943"/>
    <w:rsid w:val="00C36BDA"/>
    <w:rsid w:val="00C37324"/>
    <w:rsid w:val="00C3735A"/>
    <w:rsid w:val="00C37639"/>
    <w:rsid w:val="00C377D4"/>
    <w:rsid w:val="00C37981"/>
    <w:rsid w:val="00C379BB"/>
    <w:rsid w:val="00C379D4"/>
    <w:rsid w:val="00C37B80"/>
    <w:rsid w:val="00C37B82"/>
    <w:rsid w:val="00C37C37"/>
    <w:rsid w:val="00C4018C"/>
    <w:rsid w:val="00C404D9"/>
    <w:rsid w:val="00C40849"/>
    <w:rsid w:val="00C40D35"/>
    <w:rsid w:val="00C40D5E"/>
    <w:rsid w:val="00C41039"/>
    <w:rsid w:val="00C4160B"/>
    <w:rsid w:val="00C4199D"/>
    <w:rsid w:val="00C419D0"/>
    <w:rsid w:val="00C41A9C"/>
    <w:rsid w:val="00C41C2E"/>
    <w:rsid w:val="00C41D69"/>
    <w:rsid w:val="00C42057"/>
    <w:rsid w:val="00C4257A"/>
    <w:rsid w:val="00C4260B"/>
    <w:rsid w:val="00C428B8"/>
    <w:rsid w:val="00C428C1"/>
    <w:rsid w:val="00C42A44"/>
    <w:rsid w:val="00C42BDF"/>
    <w:rsid w:val="00C42F73"/>
    <w:rsid w:val="00C43373"/>
    <w:rsid w:val="00C4341E"/>
    <w:rsid w:val="00C43888"/>
    <w:rsid w:val="00C43A00"/>
    <w:rsid w:val="00C43D5E"/>
    <w:rsid w:val="00C43D85"/>
    <w:rsid w:val="00C4423C"/>
    <w:rsid w:val="00C44584"/>
    <w:rsid w:val="00C44B68"/>
    <w:rsid w:val="00C452B8"/>
    <w:rsid w:val="00C45462"/>
    <w:rsid w:val="00C45645"/>
    <w:rsid w:val="00C458C0"/>
    <w:rsid w:val="00C45C92"/>
    <w:rsid w:val="00C466B6"/>
    <w:rsid w:val="00C4681B"/>
    <w:rsid w:val="00C469A2"/>
    <w:rsid w:val="00C46B10"/>
    <w:rsid w:val="00C46D23"/>
    <w:rsid w:val="00C46E28"/>
    <w:rsid w:val="00C4711B"/>
    <w:rsid w:val="00C4742D"/>
    <w:rsid w:val="00C47764"/>
    <w:rsid w:val="00C47895"/>
    <w:rsid w:val="00C478A7"/>
    <w:rsid w:val="00C47B36"/>
    <w:rsid w:val="00C47E03"/>
    <w:rsid w:val="00C50108"/>
    <w:rsid w:val="00C507E5"/>
    <w:rsid w:val="00C50844"/>
    <w:rsid w:val="00C50ABB"/>
    <w:rsid w:val="00C50F40"/>
    <w:rsid w:val="00C5114A"/>
    <w:rsid w:val="00C51E80"/>
    <w:rsid w:val="00C51E97"/>
    <w:rsid w:val="00C521C6"/>
    <w:rsid w:val="00C521DE"/>
    <w:rsid w:val="00C521F9"/>
    <w:rsid w:val="00C52605"/>
    <w:rsid w:val="00C52868"/>
    <w:rsid w:val="00C528A6"/>
    <w:rsid w:val="00C52976"/>
    <w:rsid w:val="00C52AA1"/>
    <w:rsid w:val="00C5331D"/>
    <w:rsid w:val="00C5358E"/>
    <w:rsid w:val="00C53F41"/>
    <w:rsid w:val="00C53FED"/>
    <w:rsid w:val="00C54056"/>
    <w:rsid w:val="00C54699"/>
    <w:rsid w:val="00C54B22"/>
    <w:rsid w:val="00C54CBB"/>
    <w:rsid w:val="00C55B0E"/>
    <w:rsid w:val="00C55F69"/>
    <w:rsid w:val="00C563DE"/>
    <w:rsid w:val="00C5669E"/>
    <w:rsid w:val="00C56904"/>
    <w:rsid w:val="00C5697C"/>
    <w:rsid w:val="00C56A43"/>
    <w:rsid w:val="00C56CD9"/>
    <w:rsid w:val="00C56E65"/>
    <w:rsid w:val="00C57139"/>
    <w:rsid w:val="00C5724E"/>
    <w:rsid w:val="00C5729A"/>
    <w:rsid w:val="00C574F5"/>
    <w:rsid w:val="00C5752F"/>
    <w:rsid w:val="00C576B0"/>
    <w:rsid w:val="00C57BE2"/>
    <w:rsid w:val="00C57CDE"/>
    <w:rsid w:val="00C57F4C"/>
    <w:rsid w:val="00C600BE"/>
    <w:rsid w:val="00C60357"/>
    <w:rsid w:val="00C60B50"/>
    <w:rsid w:val="00C60EF5"/>
    <w:rsid w:val="00C61229"/>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007"/>
    <w:rsid w:val="00C632DA"/>
    <w:rsid w:val="00C63339"/>
    <w:rsid w:val="00C633DD"/>
    <w:rsid w:val="00C63F0D"/>
    <w:rsid w:val="00C64196"/>
    <w:rsid w:val="00C6431C"/>
    <w:rsid w:val="00C6443A"/>
    <w:rsid w:val="00C64452"/>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1F66"/>
    <w:rsid w:val="00C723D1"/>
    <w:rsid w:val="00C724E6"/>
    <w:rsid w:val="00C72A43"/>
    <w:rsid w:val="00C72E2D"/>
    <w:rsid w:val="00C72E8C"/>
    <w:rsid w:val="00C72FE8"/>
    <w:rsid w:val="00C73187"/>
    <w:rsid w:val="00C731C2"/>
    <w:rsid w:val="00C73525"/>
    <w:rsid w:val="00C7363A"/>
    <w:rsid w:val="00C7394F"/>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223"/>
    <w:rsid w:val="00C8031B"/>
    <w:rsid w:val="00C80609"/>
    <w:rsid w:val="00C80801"/>
    <w:rsid w:val="00C808ED"/>
    <w:rsid w:val="00C80CE4"/>
    <w:rsid w:val="00C80D84"/>
    <w:rsid w:val="00C810D3"/>
    <w:rsid w:val="00C811AC"/>
    <w:rsid w:val="00C81841"/>
    <w:rsid w:val="00C81C9B"/>
    <w:rsid w:val="00C81ECB"/>
    <w:rsid w:val="00C8240C"/>
    <w:rsid w:val="00C82A63"/>
    <w:rsid w:val="00C82D0B"/>
    <w:rsid w:val="00C82D35"/>
    <w:rsid w:val="00C82D5F"/>
    <w:rsid w:val="00C82D91"/>
    <w:rsid w:val="00C83557"/>
    <w:rsid w:val="00C83CD3"/>
    <w:rsid w:val="00C83EFA"/>
    <w:rsid w:val="00C83EFB"/>
    <w:rsid w:val="00C8400F"/>
    <w:rsid w:val="00C84349"/>
    <w:rsid w:val="00C8438C"/>
    <w:rsid w:val="00C843C4"/>
    <w:rsid w:val="00C845B0"/>
    <w:rsid w:val="00C8497B"/>
    <w:rsid w:val="00C84FCB"/>
    <w:rsid w:val="00C85214"/>
    <w:rsid w:val="00C85C3F"/>
    <w:rsid w:val="00C85D74"/>
    <w:rsid w:val="00C86074"/>
    <w:rsid w:val="00C86087"/>
    <w:rsid w:val="00C86223"/>
    <w:rsid w:val="00C863BB"/>
    <w:rsid w:val="00C863D7"/>
    <w:rsid w:val="00C864DA"/>
    <w:rsid w:val="00C864DE"/>
    <w:rsid w:val="00C86734"/>
    <w:rsid w:val="00C868BB"/>
    <w:rsid w:val="00C869CC"/>
    <w:rsid w:val="00C86A82"/>
    <w:rsid w:val="00C86AAF"/>
    <w:rsid w:val="00C86B1A"/>
    <w:rsid w:val="00C86CF0"/>
    <w:rsid w:val="00C86E99"/>
    <w:rsid w:val="00C86F45"/>
    <w:rsid w:val="00C87177"/>
    <w:rsid w:val="00C873C0"/>
    <w:rsid w:val="00C877D0"/>
    <w:rsid w:val="00C877F2"/>
    <w:rsid w:val="00C87802"/>
    <w:rsid w:val="00C87A5F"/>
    <w:rsid w:val="00C87F0B"/>
    <w:rsid w:val="00C9063C"/>
    <w:rsid w:val="00C906E8"/>
    <w:rsid w:val="00C9086C"/>
    <w:rsid w:val="00C90C28"/>
    <w:rsid w:val="00C90D14"/>
    <w:rsid w:val="00C91214"/>
    <w:rsid w:val="00C918BA"/>
    <w:rsid w:val="00C9194F"/>
    <w:rsid w:val="00C924FC"/>
    <w:rsid w:val="00C9251D"/>
    <w:rsid w:val="00C925CC"/>
    <w:rsid w:val="00C92622"/>
    <w:rsid w:val="00C92936"/>
    <w:rsid w:val="00C92945"/>
    <w:rsid w:val="00C92A88"/>
    <w:rsid w:val="00C9304D"/>
    <w:rsid w:val="00C93098"/>
    <w:rsid w:val="00C930C2"/>
    <w:rsid w:val="00C933A9"/>
    <w:rsid w:val="00C937CD"/>
    <w:rsid w:val="00C93B13"/>
    <w:rsid w:val="00C93B4B"/>
    <w:rsid w:val="00C93B82"/>
    <w:rsid w:val="00C93E67"/>
    <w:rsid w:val="00C94016"/>
    <w:rsid w:val="00C9436B"/>
    <w:rsid w:val="00C94370"/>
    <w:rsid w:val="00C9557A"/>
    <w:rsid w:val="00C9587C"/>
    <w:rsid w:val="00C95894"/>
    <w:rsid w:val="00C958F4"/>
    <w:rsid w:val="00C959B3"/>
    <w:rsid w:val="00C9607F"/>
    <w:rsid w:val="00C960C4"/>
    <w:rsid w:val="00C9616E"/>
    <w:rsid w:val="00C96630"/>
    <w:rsid w:val="00C96874"/>
    <w:rsid w:val="00C96D2E"/>
    <w:rsid w:val="00C96DA7"/>
    <w:rsid w:val="00C96E4E"/>
    <w:rsid w:val="00C96E7F"/>
    <w:rsid w:val="00C96FAD"/>
    <w:rsid w:val="00C9725C"/>
    <w:rsid w:val="00C974CD"/>
    <w:rsid w:val="00C97B12"/>
    <w:rsid w:val="00C97DF3"/>
    <w:rsid w:val="00CA0115"/>
    <w:rsid w:val="00CA0271"/>
    <w:rsid w:val="00CA041B"/>
    <w:rsid w:val="00CA05AE"/>
    <w:rsid w:val="00CA0756"/>
    <w:rsid w:val="00CA08DB"/>
    <w:rsid w:val="00CA0F40"/>
    <w:rsid w:val="00CA0FCD"/>
    <w:rsid w:val="00CA1360"/>
    <w:rsid w:val="00CA181B"/>
    <w:rsid w:val="00CA1DB7"/>
    <w:rsid w:val="00CA2182"/>
    <w:rsid w:val="00CA2327"/>
    <w:rsid w:val="00CA25C2"/>
    <w:rsid w:val="00CA2808"/>
    <w:rsid w:val="00CA2860"/>
    <w:rsid w:val="00CA28FA"/>
    <w:rsid w:val="00CA2AD8"/>
    <w:rsid w:val="00CA2B54"/>
    <w:rsid w:val="00CA2D14"/>
    <w:rsid w:val="00CA2D2B"/>
    <w:rsid w:val="00CA34E6"/>
    <w:rsid w:val="00CA35D8"/>
    <w:rsid w:val="00CA38E9"/>
    <w:rsid w:val="00CA3C2D"/>
    <w:rsid w:val="00CA3D93"/>
    <w:rsid w:val="00CA3FC1"/>
    <w:rsid w:val="00CA40CA"/>
    <w:rsid w:val="00CA4109"/>
    <w:rsid w:val="00CA42A2"/>
    <w:rsid w:val="00CA4447"/>
    <w:rsid w:val="00CA4701"/>
    <w:rsid w:val="00CA4A12"/>
    <w:rsid w:val="00CA4A6A"/>
    <w:rsid w:val="00CA57F9"/>
    <w:rsid w:val="00CA5A2D"/>
    <w:rsid w:val="00CA5D20"/>
    <w:rsid w:val="00CA5E8A"/>
    <w:rsid w:val="00CA609A"/>
    <w:rsid w:val="00CA6281"/>
    <w:rsid w:val="00CA62C6"/>
    <w:rsid w:val="00CA667B"/>
    <w:rsid w:val="00CA68C1"/>
    <w:rsid w:val="00CA6B4F"/>
    <w:rsid w:val="00CA6F31"/>
    <w:rsid w:val="00CA7693"/>
    <w:rsid w:val="00CA773D"/>
    <w:rsid w:val="00CA781A"/>
    <w:rsid w:val="00CA7A23"/>
    <w:rsid w:val="00CA7BA1"/>
    <w:rsid w:val="00CB0198"/>
    <w:rsid w:val="00CB0596"/>
    <w:rsid w:val="00CB1759"/>
    <w:rsid w:val="00CB17AC"/>
    <w:rsid w:val="00CB1CF3"/>
    <w:rsid w:val="00CB25C3"/>
    <w:rsid w:val="00CB2ED5"/>
    <w:rsid w:val="00CB320A"/>
    <w:rsid w:val="00CB321E"/>
    <w:rsid w:val="00CB3976"/>
    <w:rsid w:val="00CB3DD0"/>
    <w:rsid w:val="00CB3E69"/>
    <w:rsid w:val="00CB4622"/>
    <w:rsid w:val="00CB4947"/>
    <w:rsid w:val="00CB4C84"/>
    <w:rsid w:val="00CB4D50"/>
    <w:rsid w:val="00CB5193"/>
    <w:rsid w:val="00CB577F"/>
    <w:rsid w:val="00CB5860"/>
    <w:rsid w:val="00CB5CDC"/>
    <w:rsid w:val="00CB5E27"/>
    <w:rsid w:val="00CB6C9E"/>
    <w:rsid w:val="00CB708B"/>
    <w:rsid w:val="00CB7107"/>
    <w:rsid w:val="00CB72D4"/>
    <w:rsid w:val="00CB73FD"/>
    <w:rsid w:val="00CB7500"/>
    <w:rsid w:val="00CB75E1"/>
    <w:rsid w:val="00CB761E"/>
    <w:rsid w:val="00CB7874"/>
    <w:rsid w:val="00CB7964"/>
    <w:rsid w:val="00CB79BF"/>
    <w:rsid w:val="00CB7E20"/>
    <w:rsid w:val="00CB7F54"/>
    <w:rsid w:val="00CB7F5B"/>
    <w:rsid w:val="00CC01CA"/>
    <w:rsid w:val="00CC02E9"/>
    <w:rsid w:val="00CC06A8"/>
    <w:rsid w:val="00CC07C1"/>
    <w:rsid w:val="00CC08A8"/>
    <w:rsid w:val="00CC0A56"/>
    <w:rsid w:val="00CC0A69"/>
    <w:rsid w:val="00CC1135"/>
    <w:rsid w:val="00CC13F0"/>
    <w:rsid w:val="00CC16AE"/>
    <w:rsid w:val="00CC2237"/>
    <w:rsid w:val="00CC227D"/>
    <w:rsid w:val="00CC3143"/>
    <w:rsid w:val="00CC3322"/>
    <w:rsid w:val="00CC33C3"/>
    <w:rsid w:val="00CC3BF0"/>
    <w:rsid w:val="00CC437A"/>
    <w:rsid w:val="00CC45A1"/>
    <w:rsid w:val="00CC5061"/>
    <w:rsid w:val="00CC5200"/>
    <w:rsid w:val="00CC5975"/>
    <w:rsid w:val="00CC599E"/>
    <w:rsid w:val="00CC5FBB"/>
    <w:rsid w:val="00CC6049"/>
    <w:rsid w:val="00CC61DF"/>
    <w:rsid w:val="00CC6656"/>
    <w:rsid w:val="00CC6730"/>
    <w:rsid w:val="00CC6823"/>
    <w:rsid w:val="00CC691D"/>
    <w:rsid w:val="00CC752A"/>
    <w:rsid w:val="00CC7D03"/>
    <w:rsid w:val="00CC7FCC"/>
    <w:rsid w:val="00CD0231"/>
    <w:rsid w:val="00CD030E"/>
    <w:rsid w:val="00CD0834"/>
    <w:rsid w:val="00CD09C9"/>
    <w:rsid w:val="00CD0DDC"/>
    <w:rsid w:val="00CD100E"/>
    <w:rsid w:val="00CD1365"/>
    <w:rsid w:val="00CD1727"/>
    <w:rsid w:val="00CD174F"/>
    <w:rsid w:val="00CD186D"/>
    <w:rsid w:val="00CD1954"/>
    <w:rsid w:val="00CD1F26"/>
    <w:rsid w:val="00CD22E7"/>
    <w:rsid w:val="00CD23DE"/>
    <w:rsid w:val="00CD2B61"/>
    <w:rsid w:val="00CD2FC5"/>
    <w:rsid w:val="00CD314A"/>
    <w:rsid w:val="00CD31D1"/>
    <w:rsid w:val="00CD33C0"/>
    <w:rsid w:val="00CD35AD"/>
    <w:rsid w:val="00CD3760"/>
    <w:rsid w:val="00CD3915"/>
    <w:rsid w:val="00CD42C8"/>
    <w:rsid w:val="00CD44A7"/>
    <w:rsid w:val="00CD450F"/>
    <w:rsid w:val="00CD4674"/>
    <w:rsid w:val="00CD4CBF"/>
    <w:rsid w:val="00CD4F74"/>
    <w:rsid w:val="00CD503E"/>
    <w:rsid w:val="00CD5553"/>
    <w:rsid w:val="00CD63B1"/>
    <w:rsid w:val="00CD66BD"/>
    <w:rsid w:val="00CD6A6C"/>
    <w:rsid w:val="00CD6EBB"/>
    <w:rsid w:val="00CD733A"/>
    <w:rsid w:val="00CD777C"/>
    <w:rsid w:val="00CD77A9"/>
    <w:rsid w:val="00CD7CD3"/>
    <w:rsid w:val="00CE029E"/>
    <w:rsid w:val="00CE02B7"/>
    <w:rsid w:val="00CE04C8"/>
    <w:rsid w:val="00CE05E8"/>
    <w:rsid w:val="00CE1616"/>
    <w:rsid w:val="00CE16AC"/>
    <w:rsid w:val="00CE1ABA"/>
    <w:rsid w:val="00CE1B88"/>
    <w:rsid w:val="00CE1D3F"/>
    <w:rsid w:val="00CE1E14"/>
    <w:rsid w:val="00CE1E51"/>
    <w:rsid w:val="00CE2307"/>
    <w:rsid w:val="00CE2641"/>
    <w:rsid w:val="00CE268C"/>
    <w:rsid w:val="00CE26CB"/>
    <w:rsid w:val="00CE2B29"/>
    <w:rsid w:val="00CE2EC1"/>
    <w:rsid w:val="00CE3165"/>
    <w:rsid w:val="00CE357C"/>
    <w:rsid w:val="00CE39A3"/>
    <w:rsid w:val="00CE4203"/>
    <w:rsid w:val="00CE4386"/>
    <w:rsid w:val="00CE4CC9"/>
    <w:rsid w:val="00CE4CE6"/>
    <w:rsid w:val="00CE4D66"/>
    <w:rsid w:val="00CE5491"/>
    <w:rsid w:val="00CE57F4"/>
    <w:rsid w:val="00CE59D5"/>
    <w:rsid w:val="00CE5B25"/>
    <w:rsid w:val="00CE6134"/>
    <w:rsid w:val="00CE667F"/>
    <w:rsid w:val="00CE6C35"/>
    <w:rsid w:val="00CE6EDF"/>
    <w:rsid w:val="00CE7139"/>
    <w:rsid w:val="00CE7395"/>
    <w:rsid w:val="00CE7695"/>
    <w:rsid w:val="00CE791A"/>
    <w:rsid w:val="00CE7BA6"/>
    <w:rsid w:val="00CE7F3A"/>
    <w:rsid w:val="00CF02D2"/>
    <w:rsid w:val="00CF08A7"/>
    <w:rsid w:val="00CF0BC7"/>
    <w:rsid w:val="00CF1003"/>
    <w:rsid w:val="00CF17C7"/>
    <w:rsid w:val="00CF19EE"/>
    <w:rsid w:val="00CF1D3F"/>
    <w:rsid w:val="00CF2CE1"/>
    <w:rsid w:val="00CF2E90"/>
    <w:rsid w:val="00CF2EBC"/>
    <w:rsid w:val="00CF2F77"/>
    <w:rsid w:val="00CF31AB"/>
    <w:rsid w:val="00CF31D6"/>
    <w:rsid w:val="00CF3218"/>
    <w:rsid w:val="00CF3231"/>
    <w:rsid w:val="00CF3BD1"/>
    <w:rsid w:val="00CF3F2A"/>
    <w:rsid w:val="00CF3FE5"/>
    <w:rsid w:val="00CF4077"/>
    <w:rsid w:val="00CF427E"/>
    <w:rsid w:val="00CF46A3"/>
    <w:rsid w:val="00CF49BE"/>
    <w:rsid w:val="00CF4BA2"/>
    <w:rsid w:val="00CF4FA1"/>
    <w:rsid w:val="00CF55E1"/>
    <w:rsid w:val="00CF576C"/>
    <w:rsid w:val="00CF5C99"/>
    <w:rsid w:val="00CF62D6"/>
    <w:rsid w:val="00CF63DB"/>
    <w:rsid w:val="00CF6471"/>
    <w:rsid w:val="00CF71B9"/>
    <w:rsid w:val="00CF737D"/>
    <w:rsid w:val="00CF75C4"/>
    <w:rsid w:val="00CF78A3"/>
    <w:rsid w:val="00CF7A57"/>
    <w:rsid w:val="00CF7B3E"/>
    <w:rsid w:val="00CF7CD6"/>
    <w:rsid w:val="00CF7D65"/>
    <w:rsid w:val="00CF7ECA"/>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8C5"/>
    <w:rsid w:val="00D02913"/>
    <w:rsid w:val="00D02B0D"/>
    <w:rsid w:val="00D02B50"/>
    <w:rsid w:val="00D02CAD"/>
    <w:rsid w:val="00D02EAF"/>
    <w:rsid w:val="00D02FEC"/>
    <w:rsid w:val="00D03064"/>
    <w:rsid w:val="00D03530"/>
    <w:rsid w:val="00D036AE"/>
    <w:rsid w:val="00D03D18"/>
    <w:rsid w:val="00D03D36"/>
    <w:rsid w:val="00D03E92"/>
    <w:rsid w:val="00D04256"/>
    <w:rsid w:val="00D049D0"/>
    <w:rsid w:val="00D04A7B"/>
    <w:rsid w:val="00D04D5B"/>
    <w:rsid w:val="00D04FD0"/>
    <w:rsid w:val="00D05196"/>
    <w:rsid w:val="00D05455"/>
    <w:rsid w:val="00D0574F"/>
    <w:rsid w:val="00D05806"/>
    <w:rsid w:val="00D058BA"/>
    <w:rsid w:val="00D05907"/>
    <w:rsid w:val="00D05A74"/>
    <w:rsid w:val="00D05CFE"/>
    <w:rsid w:val="00D06084"/>
    <w:rsid w:val="00D0642D"/>
    <w:rsid w:val="00D066D4"/>
    <w:rsid w:val="00D069FE"/>
    <w:rsid w:val="00D06B15"/>
    <w:rsid w:val="00D06DA7"/>
    <w:rsid w:val="00D06EC0"/>
    <w:rsid w:val="00D06EF0"/>
    <w:rsid w:val="00D06F54"/>
    <w:rsid w:val="00D07083"/>
    <w:rsid w:val="00D0795F"/>
    <w:rsid w:val="00D07CCE"/>
    <w:rsid w:val="00D07D24"/>
    <w:rsid w:val="00D10554"/>
    <w:rsid w:val="00D10B86"/>
    <w:rsid w:val="00D11837"/>
    <w:rsid w:val="00D11D61"/>
    <w:rsid w:val="00D1215A"/>
    <w:rsid w:val="00D1239C"/>
    <w:rsid w:val="00D1266C"/>
    <w:rsid w:val="00D12C1F"/>
    <w:rsid w:val="00D12D89"/>
    <w:rsid w:val="00D12E1C"/>
    <w:rsid w:val="00D12E9D"/>
    <w:rsid w:val="00D12F23"/>
    <w:rsid w:val="00D130C7"/>
    <w:rsid w:val="00D13198"/>
    <w:rsid w:val="00D131C9"/>
    <w:rsid w:val="00D13345"/>
    <w:rsid w:val="00D13503"/>
    <w:rsid w:val="00D136B3"/>
    <w:rsid w:val="00D138C3"/>
    <w:rsid w:val="00D1411C"/>
    <w:rsid w:val="00D142B9"/>
    <w:rsid w:val="00D144D9"/>
    <w:rsid w:val="00D144EC"/>
    <w:rsid w:val="00D14558"/>
    <w:rsid w:val="00D14E05"/>
    <w:rsid w:val="00D15616"/>
    <w:rsid w:val="00D156E1"/>
    <w:rsid w:val="00D158FE"/>
    <w:rsid w:val="00D159AD"/>
    <w:rsid w:val="00D15D64"/>
    <w:rsid w:val="00D15E57"/>
    <w:rsid w:val="00D15FDB"/>
    <w:rsid w:val="00D1632E"/>
    <w:rsid w:val="00D1654F"/>
    <w:rsid w:val="00D16932"/>
    <w:rsid w:val="00D16988"/>
    <w:rsid w:val="00D171E7"/>
    <w:rsid w:val="00D1789C"/>
    <w:rsid w:val="00D17A6F"/>
    <w:rsid w:val="00D203F8"/>
    <w:rsid w:val="00D20549"/>
    <w:rsid w:val="00D206CF"/>
    <w:rsid w:val="00D20E67"/>
    <w:rsid w:val="00D217AA"/>
    <w:rsid w:val="00D21E5F"/>
    <w:rsid w:val="00D21E8F"/>
    <w:rsid w:val="00D22026"/>
    <w:rsid w:val="00D22F16"/>
    <w:rsid w:val="00D235E6"/>
    <w:rsid w:val="00D237A5"/>
    <w:rsid w:val="00D23E88"/>
    <w:rsid w:val="00D23F87"/>
    <w:rsid w:val="00D2453A"/>
    <w:rsid w:val="00D24EEC"/>
    <w:rsid w:val="00D24F8A"/>
    <w:rsid w:val="00D251A1"/>
    <w:rsid w:val="00D251B1"/>
    <w:rsid w:val="00D25372"/>
    <w:rsid w:val="00D255F3"/>
    <w:rsid w:val="00D259DA"/>
    <w:rsid w:val="00D25B7F"/>
    <w:rsid w:val="00D25C3D"/>
    <w:rsid w:val="00D25E82"/>
    <w:rsid w:val="00D25ED1"/>
    <w:rsid w:val="00D25F8C"/>
    <w:rsid w:val="00D26273"/>
    <w:rsid w:val="00D2627F"/>
    <w:rsid w:val="00D2646B"/>
    <w:rsid w:val="00D264C3"/>
    <w:rsid w:val="00D2650A"/>
    <w:rsid w:val="00D265A1"/>
    <w:rsid w:val="00D26762"/>
    <w:rsid w:val="00D268CD"/>
    <w:rsid w:val="00D26B19"/>
    <w:rsid w:val="00D26D53"/>
    <w:rsid w:val="00D2714A"/>
    <w:rsid w:val="00D27839"/>
    <w:rsid w:val="00D30019"/>
    <w:rsid w:val="00D30344"/>
    <w:rsid w:val="00D30354"/>
    <w:rsid w:val="00D304C9"/>
    <w:rsid w:val="00D30C3F"/>
    <w:rsid w:val="00D30DB5"/>
    <w:rsid w:val="00D3100D"/>
    <w:rsid w:val="00D31040"/>
    <w:rsid w:val="00D312B1"/>
    <w:rsid w:val="00D316EE"/>
    <w:rsid w:val="00D31C6D"/>
    <w:rsid w:val="00D31C78"/>
    <w:rsid w:val="00D320C3"/>
    <w:rsid w:val="00D32399"/>
    <w:rsid w:val="00D325F4"/>
    <w:rsid w:val="00D32814"/>
    <w:rsid w:val="00D329A5"/>
    <w:rsid w:val="00D33021"/>
    <w:rsid w:val="00D330E1"/>
    <w:rsid w:val="00D332CF"/>
    <w:rsid w:val="00D33308"/>
    <w:rsid w:val="00D33810"/>
    <w:rsid w:val="00D33A69"/>
    <w:rsid w:val="00D33A96"/>
    <w:rsid w:val="00D33AFE"/>
    <w:rsid w:val="00D33B63"/>
    <w:rsid w:val="00D33EA7"/>
    <w:rsid w:val="00D34BE9"/>
    <w:rsid w:val="00D34E1A"/>
    <w:rsid w:val="00D3515E"/>
    <w:rsid w:val="00D357D1"/>
    <w:rsid w:val="00D3583E"/>
    <w:rsid w:val="00D35B2F"/>
    <w:rsid w:val="00D35B76"/>
    <w:rsid w:val="00D35CBB"/>
    <w:rsid w:val="00D35D71"/>
    <w:rsid w:val="00D35E36"/>
    <w:rsid w:val="00D363AE"/>
    <w:rsid w:val="00D3673C"/>
    <w:rsid w:val="00D37391"/>
    <w:rsid w:val="00D376C7"/>
    <w:rsid w:val="00D37C1A"/>
    <w:rsid w:val="00D402A9"/>
    <w:rsid w:val="00D402D8"/>
    <w:rsid w:val="00D405B0"/>
    <w:rsid w:val="00D408D5"/>
    <w:rsid w:val="00D40904"/>
    <w:rsid w:val="00D40AF4"/>
    <w:rsid w:val="00D40B5D"/>
    <w:rsid w:val="00D41027"/>
    <w:rsid w:val="00D4161B"/>
    <w:rsid w:val="00D41761"/>
    <w:rsid w:val="00D41EBB"/>
    <w:rsid w:val="00D41FC2"/>
    <w:rsid w:val="00D432A1"/>
    <w:rsid w:val="00D433EA"/>
    <w:rsid w:val="00D437D9"/>
    <w:rsid w:val="00D43A07"/>
    <w:rsid w:val="00D43B27"/>
    <w:rsid w:val="00D43CAD"/>
    <w:rsid w:val="00D43E62"/>
    <w:rsid w:val="00D446DF"/>
    <w:rsid w:val="00D44BC1"/>
    <w:rsid w:val="00D44D19"/>
    <w:rsid w:val="00D44E51"/>
    <w:rsid w:val="00D4553D"/>
    <w:rsid w:val="00D45843"/>
    <w:rsid w:val="00D45AC2"/>
    <w:rsid w:val="00D45B6A"/>
    <w:rsid w:val="00D46082"/>
    <w:rsid w:val="00D46A90"/>
    <w:rsid w:val="00D47053"/>
    <w:rsid w:val="00D47195"/>
    <w:rsid w:val="00D472CD"/>
    <w:rsid w:val="00D472DF"/>
    <w:rsid w:val="00D47310"/>
    <w:rsid w:val="00D476BE"/>
    <w:rsid w:val="00D47B35"/>
    <w:rsid w:val="00D500E5"/>
    <w:rsid w:val="00D5022D"/>
    <w:rsid w:val="00D505A4"/>
    <w:rsid w:val="00D50CCB"/>
    <w:rsid w:val="00D50DDA"/>
    <w:rsid w:val="00D51108"/>
    <w:rsid w:val="00D5197F"/>
    <w:rsid w:val="00D51A13"/>
    <w:rsid w:val="00D51E90"/>
    <w:rsid w:val="00D52226"/>
    <w:rsid w:val="00D52439"/>
    <w:rsid w:val="00D52622"/>
    <w:rsid w:val="00D52853"/>
    <w:rsid w:val="00D52854"/>
    <w:rsid w:val="00D528F6"/>
    <w:rsid w:val="00D52A28"/>
    <w:rsid w:val="00D52BBE"/>
    <w:rsid w:val="00D5364A"/>
    <w:rsid w:val="00D537D5"/>
    <w:rsid w:val="00D538C3"/>
    <w:rsid w:val="00D53A86"/>
    <w:rsid w:val="00D53B6A"/>
    <w:rsid w:val="00D53D9C"/>
    <w:rsid w:val="00D544E2"/>
    <w:rsid w:val="00D546D6"/>
    <w:rsid w:val="00D54B1C"/>
    <w:rsid w:val="00D54FF6"/>
    <w:rsid w:val="00D55715"/>
    <w:rsid w:val="00D5591F"/>
    <w:rsid w:val="00D55F0D"/>
    <w:rsid w:val="00D56089"/>
    <w:rsid w:val="00D56727"/>
    <w:rsid w:val="00D56BE0"/>
    <w:rsid w:val="00D56DF4"/>
    <w:rsid w:val="00D56E38"/>
    <w:rsid w:val="00D5734B"/>
    <w:rsid w:val="00D578E7"/>
    <w:rsid w:val="00D57A2F"/>
    <w:rsid w:val="00D57AE2"/>
    <w:rsid w:val="00D57CCF"/>
    <w:rsid w:val="00D57EE5"/>
    <w:rsid w:val="00D6017F"/>
    <w:rsid w:val="00D601AF"/>
    <w:rsid w:val="00D602B8"/>
    <w:rsid w:val="00D609CD"/>
    <w:rsid w:val="00D60AE0"/>
    <w:rsid w:val="00D60FA3"/>
    <w:rsid w:val="00D60FBC"/>
    <w:rsid w:val="00D610C4"/>
    <w:rsid w:val="00D615A9"/>
    <w:rsid w:val="00D61773"/>
    <w:rsid w:val="00D617D0"/>
    <w:rsid w:val="00D61CCB"/>
    <w:rsid w:val="00D61D79"/>
    <w:rsid w:val="00D61D90"/>
    <w:rsid w:val="00D61ED6"/>
    <w:rsid w:val="00D62C96"/>
    <w:rsid w:val="00D62D44"/>
    <w:rsid w:val="00D62E0F"/>
    <w:rsid w:val="00D62EA5"/>
    <w:rsid w:val="00D62EBD"/>
    <w:rsid w:val="00D634C4"/>
    <w:rsid w:val="00D634DB"/>
    <w:rsid w:val="00D63AB5"/>
    <w:rsid w:val="00D63FF2"/>
    <w:rsid w:val="00D64049"/>
    <w:rsid w:val="00D64662"/>
    <w:rsid w:val="00D64DC1"/>
    <w:rsid w:val="00D65167"/>
    <w:rsid w:val="00D65B2A"/>
    <w:rsid w:val="00D65B93"/>
    <w:rsid w:val="00D662E4"/>
    <w:rsid w:val="00D6639B"/>
    <w:rsid w:val="00D663E5"/>
    <w:rsid w:val="00D6668C"/>
    <w:rsid w:val="00D6669A"/>
    <w:rsid w:val="00D668E4"/>
    <w:rsid w:val="00D66B2B"/>
    <w:rsid w:val="00D6765B"/>
    <w:rsid w:val="00D677CC"/>
    <w:rsid w:val="00D678D5"/>
    <w:rsid w:val="00D67947"/>
    <w:rsid w:val="00D67FA4"/>
    <w:rsid w:val="00D70292"/>
    <w:rsid w:val="00D703FE"/>
    <w:rsid w:val="00D7075A"/>
    <w:rsid w:val="00D70AED"/>
    <w:rsid w:val="00D71001"/>
    <w:rsid w:val="00D710C3"/>
    <w:rsid w:val="00D712B2"/>
    <w:rsid w:val="00D71540"/>
    <w:rsid w:val="00D71795"/>
    <w:rsid w:val="00D71C7D"/>
    <w:rsid w:val="00D720AD"/>
    <w:rsid w:val="00D726C4"/>
    <w:rsid w:val="00D729A1"/>
    <w:rsid w:val="00D72BCE"/>
    <w:rsid w:val="00D72F7D"/>
    <w:rsid w:val="00D73532"/>
    <w:rsid w:val="00D735B5"/>
    <w:rsid w:val="00D73713"/>
    <w:rsid w:val="00D73756"/>
    <w:rsid w:val="00D73E46"/>
    <w:rsid w:val="00D73F46"/>
    <w:rsid w:val="00D74063"/>
    <w:rsid w:val="00D741A1"/>
    <w:rsid w:val="00D74628"/>
    <w:rsid w:val="00D74ADD"/>
    <w:rsid w:val="00D74C1F"/>
    <w:rsid w:val="00D74E86"/>
    <w:rsid w:val="00D74EBF"/>
    <w:rsid w:val="00D74FCA"/>
    <w:rsid w:val="00D75026"/>
    <w:rsid w:val="00D757BF"/>
    <w:rsid w:val="00D75813"/>
    <w:rsid w:val="00D75B43"/>
    <w:rsid w:val="00D75BAB"/>
    <w:rsid w:val="00D75FEB"/>
    <w:rsid w:val="00D76001"/>
    <w:rsid w:val="00D760FA"/>
    <w:rsid w:val="00D76489"/>
    <w:rsid w:val="00D76619"/>
    <w:rsid w:val="00D76B6B"/>
    <w:rsid w:val="00D76EA7"/>
    <w:rsid w:val="00D777F1"/>
    <w:rsid w:val="00D77856"/>
    <w:rsid w:val="00D77890"/>
    <w:rsid w:val="00D77AA2"/>
    <w:rsid w:val="00D77CF2"/>
    <w:rsid w:val="00D809A5"/>
    <w:rsid w:val="00D80A12"/>
    <w:rsid w:val="00D80CB5"/>
    <w:rsid w:val="00D80EC4"/>
    <w:rsid w:val="00D81001"/>
    <w:rsid w:val="00D81229"/>
    <w:rsid w:val="00D81370"/>
    <w:rsid w:val="00D81B87"/>
    <w:rsid w:val="00D81E3D"/>
    <w:rsid w:val="00D824C3"/>
    <w:rsid w:val="00D82518"/>
    <w:rsid w:val="00D82935"/>
    <w:rsid w:val="00D82EA1"/>
    <w:rsid w:val="00D830E2"/>
    <w:rsid w:val="00D84468"/>
    <w:rsid w:val="00D8478D"/>
    <w:rsid w:val="00D84964"/>
    <w:rsid w:val="00D84AD8"/>
    <w:rsid w:val="00D84B6F"/>
    <w:rsid w:val="00D84EBD"/>
    <w:rsid w:val="00D84EFD"/>
    <w:rsid w:val="00D85446"/>
    <w:rsid w:val="00D85555"/>
    <w:rsid w:val="00D85B96"/>
    <w:rsid w:val="00D85BDB"/>
    <w:rsid w:val="00D862F3"/>
    <w:rsid w:val="00D864E1"/>
    <w:rsid w:val="00D86768"/>
    <w:rsid w:val="00D8679A"/>
    <w:rsid w:val="00D87205"/>
    <w:rsid w:val="00D87600"/>
    <w:rsid w:val="00D8760F"/>
    <w:rsid w:val="00D90446"/>
    <w:rsid w:val="00D904EF"/>
    <w:rsid w:val="00D90530"/>
    <w:rsid w:val="00D9081F"/>
    <w:rsid w:val="00D90B35"/>
    <w:rsid w:val="00D90E6B"/>
    <w:rsid w:val="00D90FE1"/>
    <w:rsid w:val="00D914B7"/>
    <w:rsid w:val="00D914C9"/>
    <w:rsid w:val="00D914D1"/>
    <w:rsid w:val="00D918FF"/>
    <w:rsid w:val="00D91B86"/>
    <w:rsid w:val="00D91C57"/>
    <w:rsid w:val="00D91E9E"/>
    <w:rsid w:val="00D91F1E"/>
    <w:rsid w:val="00D91FD3"/>
    <w:rsid w:val="00D920E2"/>
    <w:rsid w:val="00D92427"/>
    <w:rsid w:val="00D92A8F"/>
    <w:rsid w:val="00D933DE"/>
    <w:rsid w:val="00D934A9"/>
    <w:rsid w:val="00D934FB"/>
    <w:rsid w:val="00D93865"/>
    <w:rsid w:val="00D938D0"/>
    <w:rsid w:val="00D940AF"/>
    <w:rsid w:val="00D94352"/>
    <w:rsid w:val="00D946C6"/>
    <w:rsid w:val="00D94F41"/>
    <w:rsid w:val="00D94F5B"/>
    <w:rsid w:val="00D954BC"/>
    <w:rsid w:val="00D954BD"/>
    <w:rsid w:val="00D95CBC"/>
    <w:rsid w:val="00D95E27"/>
    <w:rsid w:val="00D95E94"/>
    <w:rsid w:val="00D95EEA"/>
    <w:rsid w:val="00D963CC"/>
    <w:rsid w:val="00D96A89"/>
    <w:rsid w:val="00D96FDA"/>
    <w:rsid w:val="00D96FF7"/>
    <w:rsid w:val="00D971C6"/>
    <w:rsid w:val="00D975D7"/>
    <w:rsid w:val="00D977B2"/>
    <w:rsid w:val="00D97AE9"/>
    <w:rsid w:val="00D97B19"/>
    <w:rsid w:val="00D97E5D"/>
    <w:rsid w:val="00DA00AC"/>
    <w:rsid w:val="00DA00FA"/>
    <w:rsid w:val="00DA0374"/>
    <w:rsid w:val="00DA039B"/>
    <w:rsid w:val="00DA0604"/>
    <w:rsid w:val="00DA0855"/>
    <w:rsid w:val="00DA0864"/>
    <w:rsid w:val="00DA0FCA"/>
    <w:rsid w:val="00DA16C2"/>
    <w:rsid w:val="00DA18AC"/>
    <w:rsid w:val="00DA1D48"/>
    <w:rsid w:val="00DA1E42"/>
    <w:rsid w:val="00DA1E60"/>
    <w:rsid w:val="00DA1F08"/>
    <w:rsid w:val="00DA1F37"/>
    <w:rsid w:val="00DA22C1"/>
    <w:rsid w:val="00DA2CC2"/>
    <w:rsid w:val="00DA30B7"/>
    <w:rsid w:val="00DA38D2"/>
    <w:rsid w:val="00DA3904"/>
    <w:rsid w:val="00DA3CE4"/>
    <w:rsid w:val="00DA4208"/>
    <w:rsid w:val="00DA42D5"/>
    <w:rsid w:val="00DA4475"/>
    <w:rsid w:val="00DA44DE"/>
    <w:rsid w:val="00DA4ADF"/>
    <w:rsid w:val="00DA51E0"/>
    <w:rsid w:val="00DA53A2"/>
    <w:rsid w:val="00DA53C7"/>
    <w:rsid w:val="00DA5548"/>
    <w:rsid w:val="00DA582B"/>
    <w:rsid w:val="00DA596C"/>
    <w:rsid w:val="00DA5EFE"/>
    <w:rsid w:val="00DA5F91"/>
    <w:rsid w:val="00DA60D6"/>
    <w:rsid w:val="00DA63B6"/>
    <w:rsid w:val="00DA64B9"/>
    <w:rsid w:val="00DA6553"/>
    <w:rsid w:val="00DA6AD8"/>
    <w:rsid w:val="00DA6BC6"/>
    <w:rsid w:val="00DA6C51"/>
    <w:rsid w:val="00DA6E89"/>
    <w:rsid w:val="00DA755C"/>
    <w:rsid w:val="00DA7B00"/>
    <w:rsid w:val="00DA7B9C"/>
    <w:rsid w:val="00DB0867"/>
    <w:rsid w:val="00DB0A8D"/>
    <w:rsid w:val="00DB0A91"/>
    <w:rsid w:val="00DB0B4F"/>
    <w:rsid w:val="00DB0CC0"/>
    <w:rsid w:val="00DB0D5C"/>
    <w:rsid w:val="00DB0DC8"/>
    <w:rsid w:val="00DB0E9F"/>
    <w:rsid w:val="00DB0F86"/>
    <w:rsid w:val="00DB10F6"/>
    <w:rsid w:val="00DB12BF"/>
    <w:rsid w:val="00DB1484"/>
    <w:rsid w:val="00DB15BB"/>
    <w:rsid w:val="00DB1605"/>
    <w:rsid w:val="00DB2095"/>
    <w:rsid w:val="00DB21FA"/>
    <w:rsid w:val="00DB22A6"/>
    <w:rsid w:val="00DB2651"/>
    <w:rsid w:val="00DB268A"/>
    <w:rsid w:val="00DB2B25"/>
    <w:rsid w:val="00DB2F8E"/>
    <w:rsid w:val="00DB3630"/>
    <w:rsid w:val="00DB366D"/>
    <w:rsid w:val="00DB37BD"/>
    <w:rsid w:val="00DB3DD9"/>
    <w:rsid w:val="00DB3F59"/>
    <w:rsid w:val="00DB3F9A"/>
    <w:rsid w:val="00DB42B0"/>
    <w:rsid w:val="00DB526A"/>
    <w:rsid w:val="00DB5FFC"/>
    <w:rsid w:val="00DB65FA"/>
    <w:rsid w:val="00DB69A6"/>
    <w:rsid w:val="00DB6B5A"/>
    <w:rsid w:val="00DB6E9E"/>
    <w:rsid w:val="00DB70AA"/>
    <w:rsid w:val="00DB7297"/>
    <w:rsid w:val="00DB7648"/>
    <w:rsid w:val="00DB78A0"/>
    <w:rsid w:val="00DB7ABE"/>
    <w:rsid w:val="00DB7BCC"/>
    <w:rsid w:val="00DB7CF4"/>
    <w:rsid w:val="00DB7E2C"/>
    <w:rsid w:val="00DB7F73"/>
    <w:rsid w:val="00DC02B3"/>
    <w:rsid w:val="00DC03CC"/>
    <w:rsid w:val="00DC0973"/>
    <w:rsid w:val="00DC0AEF"/>
    <w:rsid w:val="00DC1073"/>
    <w:rsid w:val="00DC12BA"/>
    <w:rsid w:val="00DC18B4"/>
    <w:rsid w:val="00DC193A"/>
    <w:rsid w:val="00DC1A82"/>
    <w:rsid w:val="00DC1EA3"/>
    <w:rsid w:val="00DC2032"/>
    <w:rsid w:val="00DC227D"/>
    <w:rsid w:val="00DC276B"/>
    <w:rsid w:val="00DC27BC"/>
    <w:rsid w:val="00DC2816"/>
    <w:rsid w:val="00DC294D"/>
    <w:rsid w:val="00DC2A29"/>
    <w:rsid w:val="00DC2B72"/>
    <w:rsid w:val="00DC2C42"/>
    <w:rsid w:val="00DC2D03"/>
    <w:rsid w:val="00DC2DBC"/>
    <w:rsid w:val="00DC2E07"/>
    <w:rsid w:val="00DC302C"/>
    <w:rsid w:val="00DC30FE"/>
    <w:rsid w:val="00DC33BF"/>
    <w:rsid w:val="00DC3443"/>
    <w:rsid w:val="00DC3678"/>
    <w:rsid w:val="00DC4084"/>
    <w:rsid w:val="00DC4239"/>
    <w:rsid w:val="00DC425C"/>
    <w:rsid w:val="00DC4402"/>
    <w:rsid w:val="00DC44FB"/>
    <w:rsid w:val="00DC467A"/>
    <w:rsid w:val="00DC484D"/>
    <w:rsid w:val="00DC4940"/>
    <w:rsid w:val="00DC4B9A"/>
    <w:rsid w:val="00DC4CA7"/>
    <w:rsid w:val="00DC4E98"/>
    <w:rsid w:val="00DC50EF"/>
    <w:rsid w:val="00DC52D1"/>
    <w:rsid w:val="00DC5386"/>
    <w:rsid w:val="00DC53B5"/>
    <w:rsid w:val="00DC5D3B"/>
    <w:rsid w:val="00DC5FB4"/>
    <w:rsid w:val="00DC6036"/>
    <w:rsid w:val="00DC6442"/>
    <w:rsid w:val="00DC68BF"/>
    <w:rsid w:val="00DC698C"/>
    <w:rsid w:val="00DC6C80"/>
    <w:rsid w:val="00DC6F87"/>
    <w:rsid w:val="00DC745D"/>
    <w:rsid w:val="00DC74D7"/>
    <w:rsid w:val="00DC7631"/>
    <w:rsid w:val="00DC766B"/>
    <w:rsid w:val="00DC773C"/>
    <w:rsid w:val="00DC785E"/>
    <w:rsid w:val="00DC7ADA"/>
    <w:rsid w:val="00DD05EA"/>
    <w:rsid w:val="00DD0899"/>
    <w:rsid w:val="00DD0C77"/>
    <w:rsid w:val="00DD10D2"/>
    <w:rsid w:val="00DD1411"/>
    <w:rsid w:val="00DD1875"/>
    <w:rsid w:val="00DD2511"/>
    <w:rsid w:val="00DD262C"/>
    <w:rsid w:val="00DD29A4"/>
    <w:rsid w:val="00DD2B86"/>
    <w:rsid w:val="00DD2E7C"/>
    <w:rsid w:val="00DD3423"/>
    <w:rsid w:val="00DD3803"/>
    <w:rsid w:val="00DD3B1A"/>
    <w:rsid w:val="00DD3BDA"/>
    <w:rsid w:val="00DD3DAD"/>
    <w:rsid w:val="00DD3E07"/>
    <w:rsid w:val="00DD3EE6"/>
    <w:rsid w:val="00DD4B24"/>
    <w:rsid w:val="00DD4B70"/>
    <w:rsid w:val="00DD4C8A"/>
    <w:rsid w:val="00DD4E57"/>
    <w:rsid w:val="00DD528D"/>
    <w:rsid w:val="00DD52E0"/>
    <w:rsid w:val="00DD55A1"/>
    <w:rsid w:val="00DD56B1"/>
    <w:rsid w:val="00DD5BAF"/>
    <w:rsid w:val="00DD6040"/>
    <w:rsid w:val="00DD61B5"/>
    <w:rsid w:val="00DD63DC"/>
    <w:rsid w:val="00DD63F9"/>
    <w:rsid w:val="00DD655B"/>
    <w:rsid w:val="00DD6570"/>
    <w:rsid w:val="00DD65AC"/>
    <w:rsid w:val="00DD6838"/>
    <w:rsid w:val="00DD728D"/>
    <w:rsid w:val="00DD794A"/>
    <w:rsid w:val="00DE0022"/>
    <w:rsid w:val="00DE00A2"/>
    <w:rsid w:val="00DE00D1"/>
    <w:rsid w:val="00DE02A3"/>
    <w:rsid w:val="00DE0CB9"/>
    <w:rsid w:val="00DE0F96"/>
    <w:rsid w:val="00DE1776"/>
    <w:rsid w:val="00DE1C8F"/>
    <w:rsid w:val="00DE21D6"/>
    <w:rsid w:val="00DE2241"/>
    <w:rsid w:val="00DE232F"/>
    <w:rsid w:val="00DE27FE"/>
    <w:rsid w:val="00DE2A2E"/>
    <w:rsid w:val="00DE2A81"/>
    <w:rsid w:val="00DE2D02"/>
    <w:rsid w:val="00DE2DD0"/>
    <w:rsid w:val="00DE309A"/>
    <w:rsid w:val="00DE3195"/>
    <w:rsid w:val="00DE32AE"/>
    <w:rsid w:val="00DE3678"/>
    <w:rsid w:val="00DE39D5"/>
    <w:rsid w:val="00DE3A14"/>
    <w:rsid w:val="00DE3B00"/>
    <w:rsid w:val="00DE3FBB"/>
    <w:rsid w:val="00DE3FCC"/>
    <w:rsid w:val="00DE44F3"/>
    <w:rsid w:val="00DE4694"/>
    <w:rsid w:val="00DE46BE"/>
    <w:rsid w:val="00DE495C"/>
    <w:rsid w:val="00DE4A55"/>
    <w:rsid w:val="00DE4AB3"/>
    <w:rsid w:val="00DE54C0"/>
    <w:rsid w:val="00DE58DF"/>
    <w:rsid w:val="00DE5939"/>
    <w:rsid w:val="00DE639D"/>
    <w:rsid w:val="00DE67C8"/>
    <w:rsid w:val="00DE68AE"/>
    <w:rsid w:val="00DE6AF4"/>
    <w:rsid w:val="00DE6B2B"/>
    <w:rsid w:val="00DE72E9"/>
    <w:rsid w:val="00DE7576"/>
    <w:rsid w:val="00DE7A28"/>
    <w:rsid w:val="00DE7B1A"/>
    <w:rsid w:val="00DE7CAF"/>
    <w:rsid w:val="00DE7F51"/>
    <w:rsid w:val="00DF0683"/>
    <w:rsid w:val="00DF0A09"/>
    <w:rsid w:val="00DF15FF"/>
    <w:rsid w:val="00DF168D"/>
    <w:rsid w:val="00DF1830"/>
    <w:rsid w:val="00DF1D6F"/>
    <w:rsid w:val="00DF2269"/>
    <w:rsid w:val="00DF2382"/>
    <w:rsid w:val="00DF24B3"/>
    <w:rsid w:val="00DF250C"/>
    <w:rsid w:val="00DF25A8"/>
    <w:rsid w:val="00DF2F06"/>
    <w:rsid w:val="00DF31E2"/>
    <w:rsid w:val="00DF36C9"/>
    <w:rsid w:val="00DF396D"/>
    <w:rsid w:val="00DF401D"/>
    <w:rsid w:val="00DF46A0"/>
    <w:rsid w:val="00DF4789"/>
    <w:rsid w:val="00DF4849"/>
    <w:rsid w:val="00DF489C"/>
    <w:rsid w:val="00DF48FE"/>
    <w:rsid w:val="00DF4A23"/>
    <w:rsid w:val="00DF4ACF"/>
    <w:rsid w:val="00DF5061"/>
    <w:rsid w:val="00DF5B8F"/>
    <w:rsid w:val="00DF60B0"/>
    <w:rsid w:val="00DF6206"/>
    <w:rsid w:val="00DF6302"/>
    <w:rsid w:val="00DF63A8"/>
    <w:rsid w:val="00DF65F3"/>
    <w:rsid w:val="00DF66AA"/>
    <w:rsid w:val="00DF6A19"/>
    <w:rsid w:val="00DF7326"/>
    <w:rsid w:val="00DF73C8"/>
    <w:rsid w:val="00DF74A8"/>
    <w:rsid w:val="00DF7708"/>
    <w:rsid w:val="00DF7864"/>
    <w:rsid w:val="00DF79F6"/>
    <w:rsid w:val="00E004F1"/>
    <w:rsid w:val="00E00755"/>
    <w:rsid w:val="00E007F3"/>
    <w:rsid w:val="00E00E2C"/>
    <w:rsid w:val="00E0106D"/>
    <w:rsid w:val="00E011F0"/>
    <w:rsid w:val="00E0123D"/>
    <w:rsid w:val="00E01319"/>
    <w:rsid w:val="00E01D1A"/>
    <w:rsid w:val="00E02094"/>
    <w:rsid w:val="00E020F6"/>
    <w:rsid w:val="00E021B5"/>
    <w:rsid w:val="00E022A4"/>
    <w:rsid w:val="00E026CD"/>
    <w:rsid w:val="00E02974"/>
    <w:rsid w:val="00E02E2C"/>
    <w:rsid w:val="00E03046"/>
    <w:rsid w:val="00E034B8"/>
    <w:rsid w:val="00E0386C"/>
    <w:rsid w:val="00E03C94"/>
    <w:rsid w:val="00E03D4A"/>
    <w:rsid w:val="00E03D72"/>
    <w:rsid w:val="00E03DA3"/>
    <w:rsid w:val="00E043B8"/>
    <w:rsid w:val="00E04950"/>
    <w:rsid w:val="00E05137"/>
    <w:rsid w:val="00E0515D"/>
    <w:rsid w:val="00E05200"/>
    <w:rsid w:val="00E0553E"/>
    <w:rsid w:val="00E0556E"/>
    <w:rsid w:val="00E05CF4"/>
    <w:rsid w:val="00E05F8A"/>
    <w:rsid w:val="00E05FE1"/>
    <w:rsid w:val="00E064DB"/>
    <w:rsid w:val="00E0706E"/>
    <w:rsid w:val="00E073E2"/>
    <w:rsid w:val="00E07865"/>
    <w:rsid w:val="00E07930"/>
    <w:rsid w:val="00E07A26"/>
    <w:rsid w:val="00E07EA4"/>
    <w:rsid w:val="00E104D7"/>
    <w:rsid w:val="00E10B91"/>
    <w:rsid w:val="00E10CCC"/>
    <w:rsid w:val="00E10EDD"/>
    <w:rsid w:val="00E112ED"/>
    <w:rsid w:val="00E1142A"/>
    <w:rsid w:val="00E114ED"/>
    <w:rsid w:val="00E115CC"/>
    <w:rsid w:val="00E11637"/>
    <w:rsid w:val="00E11A1B"/>
    <w:rsid w:val="00E11DFF"/>
    <w:rsid w:val="00E11F20"/>
    <w:rsid w:val="00E122C6"/>
    <w:rsid w:val="00E125B8"/>
    <w:rsid w:val="00E12686"/>
    <w:rsid w:val="00E12C1F"/>
    <w:rsid w:val="00E12CB1"/>
    <w:rsid w:val="00E12EEB"/>
    <w:rsid w:val="00E130A4"/>
    <w:rsid w:val="00E13162"/>
    <w:rsid w:val="00E13292"/>
    <w:rsid w:val="00E132E5"/>
    <w:rsid w:val="00E134DE"/>
    <w:rsid w:val="00E13E38"/>
    <w:rsid w:val="00E140B7"/>
    <w:rsid w:val="00E14A58"/>
    <w:rsid w:val="00E14EA9"/>
    <w:rsid w:val="00E1536E"/>
    <w:rsid w:val="00E156F7"/>
    <w:rsid w:val="00E157D2"/>
    <w:rsid w:val="00E15A13"/>
    <w:rsid w:val="00E15B4C"/>
    <w:rsid w:val="00E16512"/>
    <w:rsid w:val="00E16817"/>
    <w:rsid w:val="00E16ABB"/>
    <w:rsid w:val="00E16C55"/>
    <w:rsid w:val="00E16D5D"/>
    <w:rsid w:val="00E16DD1"/>
    <w:rsid w:val="00E178FC"/>
    <w:rsid w:val="00E17B82"/>
    <w:rsid w:val="00E17DC1"/>
    <w:rsid w:val="00E20A0C"/>
    <w:rsid w:val="00E210A4"/>
    <w:rsid w:val="00E2155C"/>
    <w:rsid w:val="00E2162B"/>
    <w:rsid w:val="00E216A2"/>
    <w:rsid w:val="00E2194D"/>
    <w:rsid w:val="00E21EA3"/>
    <w:rsid w:val="00E220BE"/>
    <w:rsid w:val="00E2214A"/>
    <w:rsid w:val="00E222CE"/>
    <w:rsid w:val="00E22885"/>
    <w:rsid w:val="00E22A88"/>
    <w:rsid w:val="00E22BB9"/>
    <w:rsid w:val="00E22D2C"/>
    <w:rsid w:val="00E2323B"/>
    <w:rsid w:val="00E2329D"/>
    <w:rsid w:val="00E23436"/>
    <w:rsid w:val="00E235B2"/>
    <w:rsid w:val="00E238B0"/>
    <w:rsid w:val="00E23FB9"/>
    <w:rsid w:val="00E2427D"/>
    <w:rsid w:val="00E242EE"/>
    <w:rsid w:val="00E2433A"/>
    <w:rsid w:val="00E24910"/>
    <w:rsid w:val="00E249C9"/>
    <w:rsid w:val="00E24BC3"/>
    <w:rsid w:val="00E24C1B"/>
    <w:rsid w:val="00E24CBE"/>
    <w:rsid w:val="00E24DD2"/>
    <w:rsid w:val="00E25112"/>
    <w:rsid w:val="00E253DD"/>
    <w:rsid w:val="00E254FF"/>
    <w:rsid w:val="00E256A7"/>
    <w:rsid w:val="00E25A84"/>
    <w:rsid w:val="00E25AE9"/>
    <w:rsid w:val="00E25AF6"/>
    <w:rsid w:val="00E25D28"/>
    <w:rsid w:val="00E25F99"/>
    <w:rsid w:val="00E26100"/>
    <w:rsid w:val="00E26430"/>
    <w:rsid w:val="00E2656D"/>
    <w:rsid w:val="00E267B3"/>
    <w:rsid w:val="00E27A0A"/>
    <w:rsid w:val="00E27D02"/>
    <w:rsid w:val="00E27D26"/>
    <w:rsid w:val="00E301A6"/>
    <w:rsid w:val="00E30797"/>
    <w:rsid w:val="00E311B7"/>
    <w:rsid w:val="00E3127C"/>
    <w:rsid w:val="00E31838"/>
    <w:rsid w:val="00E31D55"/>
    <w:rsid w:val="00E321AC"/>
    <w:rsid w:val="00E327AC"/>
    <w:rsid w:val="00E32C18"/>
    <w:rsid w:val="00E32CD6"/>
    <w:rsid w:val="00E32F13"/>
    <w:rsid w:val="00E331A1"/>
    <w:rsid w:val="00E33502"/>
    <w:rsid w:val="00E33DA3"/>
    <w:rsid w:val="00E340AF"/>
    <w:rsid w:val="00E34265"/>
    <w:rsid w:val="00E34469"/>
    <w:rsid w:val="00E34508"/>
    <w:rsid w:val="00E3455B"/>
    <w:rsid w:val="00E346B8"/>
    <w:rsid w:val="00E34B9D"/>
    <w:rsid w:val="00E34D19"/>
    <w:rsid w:val="00E34DEE"/>
    <w:rsid w:val="00E3534E"/>
    <w:rsid w:val="00E3618F"/>
    <w:rsid w:val="00E36279"/>
    <w:rsid w:val="00E36D87"/>
    <w:rsid w:val="00E36DE3"/>
    <w:rsid w:val="00E36F37"/>
    <w:rsid w:val="00E373AF"/>
    <w:rsid w:val="00E37918"/>
    <w:rsid w:val="00E37946"/>
    <w:rsid w:val="00E37C38"/>
    <w:rsid w:val="00E37D63"/>
    <w:rsid w:val="00E4003C"/>
    <w:rsid w:val="00E401E3"/>
    <w:rsid w:val="00E40228"/>
    <w:rsid w:val="00E402FE"/>
    <w:rsid w:val="00E40354"/>
    <w:rsid w:val="00E403E6"/>
    <w:rsid w:val="00E4040F"/>
    <w:rsid w:val="00E40692"/>
    <w:rsid w:val="00E40B6B"/>
    <w:rsid w:val="00E40E16"/>
    <w:rsid w:val="00E40EB5"/>
    <w:rsid w:val="00E412AE"/>
    <w:rsid w:val="00E41791"/>
    <w:rsid w:val="00E41C46"/>
    <w:rsid w:val="00E41EA7"/>
    <w:rsid w:val="00E427F3"/>
    <w:rsid w:val="00E42991"/>
    <w:rsid w:val="00E42CFF"/>
    <w:rsid w:val="00E42D0F"/>
    <w:rsid w:val="00E42DAB"/>
    <w:rsid w:val="00E42DBD"/>
    <w:rsid w:val="00E43218"/>
    <w:rsid w:val="00E43393"/>
    <w:rsid w:val="00E43804"/>
    <w:rsid w:val="00E4389F"/>
    <w:rsid w:val="00E439E2"/>
    <w:rsid w:val="00E43ACC"/>
    <w:rsid w:val="00E43D26"/>
    <w:rsid w:val="00E43FA4"/>
    <w:rsid w:val="00E4416C"/>
    <w:rsid w:val="00E441BB"/>
    <w:rsid w:val="00E4453C"/>
    <w:rsid w:val="00E44595"/>
    <w:rsid w:val="00E44B16"/>
    <w:rsid w:val="00E44FD4"/>
    <w:rsid w:val="00E4537B"/>
    <w:rsid w:val="00E453DB"/>
    <w:rsid w:val="00E45B01"/>
    <w:rsid w:val="00E45B47"/>
    <w:rsid w:val="00E45DA9"/>
    <w:rsid w:val="00E45E70"/>
    <w:rsid w:val="00E460AE"/>
    <w:rsid w:val="00E461F5"/>
    <w:rsid w:val="00E4628C"/>
    <w:rsid w:val="00E46568"/>
    <w:rsid w:val="00E46AB6"/>
    <w:rsid w:val="00E46C1E"/>
    <w:rsid w:val="00E46D2D"/>
    <w:rsid w:val="00E47AAE"/>
    <w:rsid w:val="00E47DFF"/>
    <w:rsid w:val="00E47E38"/>
    <w:rsid w:val="00E503DB"/>
    <w:rsid w:val="00E505AB"/>
    <w:rsid w:val="00E5079F"/>
    <w:rsid w:val="00E50E12"/>
    <w:rsid w:val="00E50E54"/>
    <w:rsid w:val="00E514F8"/>
    <w:rsid w:val="00E51669"/>
    <w:rsid w:val="00E51714"/>
    <w:rsid w:val="00E51BD7"/>
    <w:rsid w:val="00E51C0A"/>
    <w:rsid w:val="00E51DCF"/>
    <w:rsid w:val="00E5250D"/>
    <w:rsid w:val="00E5268C"/>
    <w:rsid w:val="00E52775"/>
    <w:rsid w:val="00E52BD8"/>
    <w:rsid w:val="00E53610"/>
    <w:rsid w:val="00E53C49"/>
    <w:rsid w:val="00E53F0B"/>
    <w:rsid w:val="00E5406F"/>
    <w:rsid w:val="00E5441D"/>
    <w:rsid w:val="00E54484"/>
    <w:rsid w:val="00E54922"/>
    <w:rsid w:val="00E54E11"/>
    <w:rsid w:val="00E54E7E"/>
    <w:rsid w:val="00E54F14"/>
    <w:rsid w:val="00E55151"/>
    <w:rsid w:val="00E553B7"/>
    <w:rsid w:val="00E55636"/>
    <w:rsid w:val="00E556AE"/>
    <w:rsid w:val="00E55BBC"/>
    <w:rsid w:val="00E55C36"/>
    <w:rsid w:val="00E55E2E"/>
    <w:rsid w:val="00E563BE"/>
    <w:rsid w:val="00E5670A"/>
    <w:rsid w:val="00E56960"/>
    <w:rsid w:val="00E57584"/>
    <w:rsid w:val="00E57C42"/>
    <w:rsid w:val="00E57EEB"/>
    <w:rsid w:val="00E60201"/>
    <w:rsid w:val="00E609F8"/>
    <w:rsid w:val="00E609FD"/>
    <w:rsid w:val="00E60AD4"/>
    <w:rsid w:val="00E60D75"/>
    <w:rsid w:val="00E60E5F"/>
    <w:rsid w:val="00E60FF2"/>
    <w:rsid w:val="00E611B2"/>
    <w:rsid w:val="00E61423"/>
    <w:rsid w:val="00E61704"/>
    <w:rsid w:val="00E618D5"/>
    <w:rsid w:val="00E6197C"/>
    <w:rsid w:val="00E61A09"/>
    <w:rsid w:val="00E61E69"/>
    <w:rsid w:val="00E6294C"/>
    <w:rsid w:val="00E62ACC"/>
    <w:rsid w:val="00E62C09"/>
    <w:rsid w:val="00E62D7C"/>
    <w:rsid w:val="00E62E2C"/>
    <w:rsid w:val="00E6301D"/>
    <w:rsid w:val="00E631AA"/>
    <w:rsid w:val="00E6329E"/>
    <w:rsid w:val="00E63481"/>
    <w:rsid w:val="00E63531"/>
    <w:rsid w:val="00E636B3"/>
    <w:rsid w:val="00E6376C"/>
    <w:rsid w:val="00E63A3E"/>
    <w:rsid w:val="00E63A56"/>
    <w:rsid w:val="00E63A5A"/>
    <w:rsid w:val="00E642DE"/>
    <w:rsid w:val="00E644A5"/>
    <w:rsid w:val="00E64662"/>
    <w:rsid w:val="00E65043"/>
    <w:rsid w:val="00E655A2"/>
    <w:rsid w:val="00E65639"/>
    <w:rsid w:val="00E65859"/>
    <w:rsid w:val="00E65BA7"/>
    <w:rsid w:val="00E65BEA"/>
    <w:rsid w:val="00E65DB7"/>
    <w:rsid w:val="00E66117"/>
    <w:rsid w:val="00E66B71"/>
    <w:rsid w:val="00E6707B"/>
    <w:rsid w:val="00E67179"/>
    <w:rsid w:val="00E67198"/>
    <w:rsid w:val="00E6746F"/>
    <w:rsid w:val="00E675CA"/>
    <w:rsid w:val="00E6762E"/>
    <w:rsid w:val="00E67756"/>
    <w:rsid w:val="00E67ABD"/>
    <w:rsid w:val="00E67DAF"/>
    <w:rsid w:val="00E67EED"/>
    <w:rsid w:val="00E704DB"/>
    <w:rsid w:val="00E70663"/>
    <w:rsid w:val="00E706A9"/>
    <w:rsid w:val="00E706E0"/>
    <w:rsid w:val="00E706FC"/>
    <w:rsid w:val="00E70B3B"/>
    <w:rsid w:val="00E712F7"/>
    <w:rsid w:val="00E7139C"/>
    <w:rsid w:val="00E715CC"/>
    <w:rsid w:val="00E719B8"/>
    <w:rsid w:val="00E71B50"/>
    <w:rsid w:val="00E71D4D"/>
    <w:rsid w:val="00E720D2"/>
    <w:rsid w:val="00E7230C"/>
    <w:rsid w:val="00E728F4"/>
    <w:rsid w:val="00E72CB4"/>
    <w:rsid w:val="00E72DE5"/>
    <w:rsid w:val="00E72E07"/>
    <w:rsid w:val="00E72E5B"/>
    <w:rsid w:val="00E731ED"/>
    <w:rsid w:val="00E73551"/>
    <w:rsid w:val="00E735BF"/>
    <w:rsid w:val="00E73B04"/>
    <w:rsid w:val="00E73D55"/>
    <w:rsid w:val="00E73FDF"/>
    <w:rsid w:val="00E74092"/>
    <w:rsid w:val="00E74889"/>
    <w:rsid w:val="00E74906"/>
    <w:rsid w:val="00E75337"/>
    <w:rsid w:val="00E754D5"/>
    <w:rsid w:val="00E755EA"/>
    <w:rsid w:val="00E7586C"/>
    <w:rsid w:val="00E759CC"/>
    <w:rsid w:val="00E75C28"/>
    <w:rsid w:val="00E75CEB"/>
    <w:rsid w:val="00E76050"/>
    <w:rsid w:val="00E7621A"/>
    <w:rsid w:val="00E767CD"/>
    <w:rsid w:val="00E7692D"/>
    <w:rsid w:val="00E7697B"/>
    <w:rsid w:val="00E769B8"/>
    <w:rsid w:val="00E76E39"/>
    <w:rsid w:val="00E76F80"/>
    <w:rsid w:val="00E7732E"/>
    <w:rsid w:val="00E77585"/>
    <w:rsid w:val="00E7797B"/>
    <w:rsid w:val="00E77BF9"/>
    <w:rsid w:val="00E809F6"/>
    <w:rsid w:val="00E8114B"/>
    <w:rsid w:val="00E8159B"/>
    <w:rsid w:val="00E81A67"/>
    <w:rsid w:val="00E81E01"/>
    <w:rsid w:val="00E8208E"/>
    <w:rsid w:val="00E820D2"/>
    <w:rsid w:val="00E82429"/>
    <w:rsid w:val="00E82CDE"/>
    <w:rsid w:val="00E82CF0"/>
    <w:rsid w:val="00E82F86"/>
    <w:rsid w:val="00E83543"/>
    <w:rsid w:val="00E83760"/>
    <w:rsid w:val="00E837A4"/>
    <w:rsid w:val="00E83887"/>
    <w:rsid w:val="00E83B2A"/>
    <w:rsid w:val="00E83CDD"/>
    <w:rsid w:val="00E83D4D"/>
    <w:rsid w:val="00E83D78"/>
    <w:rsid w:val="00E84058"/>
    <w:rsid w:val="00E843A5"/>
    <w:rsid w:val="00E84702"/>
    <w:rsid w:val="00E84AE5"/>
    <w:rsid w:val="00E84BFE"/>
    <w:rsid w:val="00E84C4D"/>
    <w:rsid w:val="00E84F0E"/>
    <w:rsid w:val="00E84F6A"/>
    <w:rsid w:val="00E84FA0"/>
    <w:rsid w:val="00E85030"/>
    <w:rsid w:val="00E850AE"/>
    <w:rsid w:val="00E85304"/>
    <w:rsid w:val="00E85AD0"/>
    <w:rsid w:val="00E85C6C"/>
    <w:rsid w:val="00E85D5C"/>
    <w:rsid w:val="00E85F18"/>
    <w:rsid w:val="00E862AE"/>
    <w:rsid w:val="00E864BD"/>
    <w:rsid w:val="00E86664"/>
    <w:rsid w:val="00E8684A"/>
    <w:rsid w:val="00E86B2C"/>
    <w:rsid w:val="00E86CFA"/>
    <w:rsid w:val="00E86F55"/>
    <w:rsid w:val="00E873AC"/>
    <w:rsid w:val="00E873EC"/>
    <w:rsid w:val="00E87535"/>
    <w:rsid w:val="00E875E1"/>
    <w:rsid w:val="00E87689"/>
    <w:rsid w:val="00E878D7"/>
    <w:rsid w:val="00E87E0D"/>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37F"/>
    <w:rsid w:val="00E94438"/>
    <w:rsid w:val="00E94969"/>
    <w:rsid w:val="00E94B0A"/>
    <w:rsid w:val="00E954F5"/>
    <w:rsid w:val="00E95549"/>
    <w:rsid w:val="00E95731"/>
    <w:rsid w:val="00E95CFD"/>
    <w:rsid w:val="00E95D9B"/>
    <w:rsid w:val="00E9643D"/>
    <w:rsid w:val="00E9656D"/>
    <w:rsid w:val="00E966AF"/>
    <w:rsid w:val="00E967B8"/>
    <w:rsid w:val="00E96FAA"/>
    <w:rsid w:val="00E97343"/>
    <w:rsid w:val="00E973BA"/>
    <w:rsid w:val="00E9746E"/>
    <w:rsid w:val="00E974F4"/>
    <w:rsid w:val="00E975CF"/>
    <w:rsid w:val="00E97CCA"/>
    <w:rsid w:val="00E97DAB"/>
    <w:rsid w:val="00EA020E"/>
    <w:rsid w:val="00EA0341"/>
    <w:rsid w:val="00EA075F"/>
    <w:rsid w:val="00EA08C7"/>
    <w:rsid w:val="00EA091C"/>
    <w:rsid w:val="00EA0B50"/>
    <w:rsid w:val="00EA22D9"/>
    <w:rsid w:val="00EA2446"/>
    <w:rsid w:val="00EA2490"/>
    <w:rsid w:val="00EA25D7"/>
    <w:rsid w:val="00EA26E4"/>
    <w:rsid w:val="00EA2835"/>
    <w:rsid w:val="00EA31C8"/>
    <w:rsid w:val="00EA39D6"/>
    <w:rsid w:val="00EA3E83"/>
    <w:rsid w:val="00EA3F09"/>
    <w:rsid w:val="00EA3FE9"/>
    <w:rsid w:val="00EA4398"/>
    <w:rsid w:val="00EA4514"/>
    <w:rsid w:val="00EA47C1"/>
    <w:rsid w:val="00EA4941"/>
    <w:rsid w:val="00EA5022"/>
    <w:rsid w:val="00EA5280"/>
    <w:rsid w:val="00EA5493"/>
    <w:rsid w:val="00EA566F"/>
    <w:rsid w:val="00EA5716"/>
    <w:rsid w:val="00EA57AC"/>
    <w:rsid w:val="00EA58A8"/>
    <w:rsid w:val="00EA5A77"/>
    <w:rsid w:val="00EA5F01"/>
    <w:rsid w:val="00EA61F3"/>
    <w:rsid w:val="00EA6386"/>
    <w:rsid w:val="00EA6874"/>
    <w:rsid w:val="00EA6A84"/>
    <w:rsid w:val="00EA6CE1"/>
    <w:rsid w:val="00EA6ED0"/>
    <w:rsid w:val="00EB0169"/>
    <w:rsid w:val="00EB0214"/>
    <w:rsid w:val="00EB032C"/>
    <w:rsid w:val="00EB0AA5"/>
    <w:rsid w:val="00EB144D"/>
    <w:rsid w:val="00EB1676"/>
    <w:rsid w:val="00EB180D"/>
    <w:rsid w:val="00EB1A23"/>
    <w:rsid w:val="00EB1B32"/>
    <w:rsid w:val="00EB2081"/>
    <w:rsid w:val="00EB26A3"/>
    <w:rsid w:val="00EB2C46"/>
    <w:rsid w:val="00EB2E3A"/>
    <w:rsid w:val="00EB2E88"/>
    <w:rsid w:val="00EB303D"/>
    <w:rsid w:val="00EB31B4"/>
    <w:rsid w:val="00EB31E0"/>
    <w:rsid w:val="00EB3554"/>
    <w:rsid w:val="00EB35B8"/>
    <w:rsid w:val="00EB3786"/>
    <w:rsid w:val="00EB3827"/>
    <w:rsid w:val="00EB3976"/>
    <w:rsid w:val="00EB3B53"/>
    <w:rsid w:val="00EB3B9A"/>
    <w:rsid w:val="00EB3ED3"/>
    <w:rsid w:val="00EB41F2"/>
    <w:rsid w:val="00EB4474"/>
    <w:rsid w:val="00EB44FB"/>
    <w:rsid w:val="00EB4510"/>
    <w:rsid w:val="00EB462E"/>
    <w:rsid w:val="00EB5583"/>
    <w:rsid w:val="00EB5744"/>
    <w:rsid w:val="00EB6009"/>
    <w:rsid w:val="00EB6052"/>
    <w:rsid w:val="00EB6110"/>
    <w:rsid w:val="00EB6A09"/>
    <w:rsid w:val="00EB6E67"/>
    <w:rsid w:val="00EB7107"/>
    <w:rsid w:val="00EB71C0"/>
    <w:rsid w:val="00EB741B"/>
    <w:rsid w:val="00EB7996"/>
    <w:rsid w:val="00EB7A42"/>
    <w:rsid w:val="00EB7AAF"/>
    <w:rsid w:val="00EB7ACC"/>
    <w:rsid w:val="00EB7C96"/>
    <w:rsid w:val="00EB7CF5"/>
    <w:rsid w:val="00EC01D1"/>
    <w:rsid w:val="00EC02C6"/>
    <w:rsid w:val="00EC05B3"/>
    <w:rsid w:val="00EC0D97"/>
    <w:rsid w:val="00EC0DFB"/>
    <w:rsid w:val="00EC0E43"/>
    <w:rsid w:val="00EC1198"/>
    <w:rsid w:val="00EC1781"/>
    <w:rsid w:val="00EC187C"/>
    <w:rsid w:val="00EC1B70"/>
    <w:rsid w:val="00EC1E2D"/>
    <w:rsid w:val="00EC1E7D"/>
    <w:rsid w:val="00EC2374"/>
    <w:rsid w:val="00EC2737"/>
    <w:rsid w:val="00EC2A59"/>
    <w:rsid w:val="00EC33A2"/>
    <w:rsid w:val="00EC3518"/>
    <w:rsid w:val="00EC3635"/>
    <w:rsid w:val="00EC3A8B"/>
    <w:rsid w:val="00EC3B2E"/>
    <w:rsid w:val="00EC3B98"/>
    <w:rsid w:val="00EC4052"/>
    <w:rsid w:val="00EC41B2"/>
    <w:rsid w:val="00EC430F"/>
    <w:rsid w:val="00EC4A71"/>
    <w:rsid w:val="00EC4BB6"/>
    <w:rsid w:val="00EC4FE5"/>
    <w:rsid w:val="00EC541E"/>
    <w:rsid w:val="00EC5DBF"/>
    <w:rsid w:val="00EC638B"/>
    <w:rsid w:val="00EC6CF0"/>
    <w:rsid w:val="00EC6D33"/>
    <w:rsid w:val="00EC722D"/>
    <w:rsid w:val="00EC73EE"/>
    <w:rsid w:val="00EC7E5D"/>
    <w:rsid w:val="00ED0176"/>
    <w:rsid w:val="00ED03BA"/>
    <w:rsid w:val="00ED07F7"/>
    <w:rsid w:val="00ED098A"/>
    <w:rsid w:val="00ED11DE"/>
    <w:rsid w:val="00ED14A6"/>
    <w:rsid w:val="00ED1659"/>
    <w:rsid w:val="00ED17DF"/>
    <w:rsid w:val="00ED1928"/>
    <w:rsid w:val="00ED2505"/>
    <w:rsid w:val="00ED2534"/>
    <w:rsid w:val="00ED2B2C"/>
    <w:rsid w:val="00ED329B"/>
    <w:rsid w:val="00ED334A"/>
    <w:rsid w:val="00ED384B"/>
    <w:rsid w:val="00ED3AA3"/>
    <w:rsid w:val="00ED3DA1"/>
    <w:rsid w:val="00ED3F06"/>
    <w:rsid w:val="00ED41CD"/>
    <w:rsid w:val="00ED4227"/>
    <w:rsid w:val="00ED431D"/>
    <w:rsid w:val="00ED4433"/>
    <w:rsid w:val="00ED46C4"/>
    <w:rsid w:val="00ED4C99"/>
    <w:rsid w:val="00ED4D16"/>
    <w:rsid w:val="00ED5342"/>
    <w:rsid w:val="00ED5455"/>
    <w:rsid w:val="00ED568A"/>
    <w:rsid w:val="00ED581C"/>
    <w:rsid w:val="00ED5981"/>
    <w:rsid w:val="00ED5C96"/>
    <w:rsid w:val="00ED5E3A"/>
    <w:rsid w:val="00ED62E5"/>
    <w:rsid w:val="00ED64CA"/>
    <w:rsid w:val="00ED6579"/>
    <w:rsid w:val="00ED666D"/>
    <w:rsid w:val="00ED6A83"/>
    <w:rsid w:val="00ED6AAA"/>
    <w:rsid w:val="00ED7197"/>
    <w:rsid w:val="00ED71A3"/>
    <w:rsid w:val="00ED7699"/>
    <w:rsid w:val="00ED7753"/>
    <w:rsid w:val="00ED7AA9"/>
    <w:rsid w:val="00EE020B"/>
    <w:rsid w:val="00EE043D"/>
    <w:rsid w:val="00EE0510"/>
    <w:rsid w:val="00EE0896"/>
    <w:rsid w:val="00EE0E28"/>
    <w:rsid w:val="00EE116F"/>
    <w:rsid w:val="00EE198E"/>
    <w:rsid w:val="00EE1B7B"/>
    <w:rsid w:val="00EE21AD"/>
    <w:rsid w:val="00EE247E"/>
    <w:rsid w:val="00EE2A20"/>
    <w:rsid w:val="00EE3623"/>
    <w:rsid w:val="00EE3B58"/>
    <w:rsid w:val="00EE3E08"/>
    <w:rsid w:val="00EE3E8C"/>
    <w:rsid w:val="00EE40CD"/>
    <w:rsid w:val="00EE4275"/>
    <w:rsid w:val="00EE4454"/>
    <w:rsid w:val="00EE4AC4"/>
    <w:rsid w:val="00EE4BF4"/>
    <w:rsid w:val="00EE53F0"/>
    <w:rsid w:val="00EE5D13"/>
    <w:rsid w:val="00EE5F18"/>
    <w:rsid w:val="00EE5F3E"/>
    <w:rsid w:val="00EE5F7C"/>
    <w:rsid w:val="00EE64DE"/>
    <w:rsid w:val="00EE669D"/>
    <w:rsid w:val="00EE66A9"/>
    <w:rsid w:val="00EE6705"/>
    <w:rsid w:val="00EE7C91"/>
    <w:rsid w:val="00EE7EAC"/>
    <w:rsid w:val="00EE7F6D"/>
    <w:rsid w:val="00EF017D"/>
    <w:rsid w:val="00EF0875"/>
    <w:rsid w:val="00EF08B4"/>
    <w:rsid w:val="00EF0CD3"/>
    <w:rsid w:val="00EF0D41"/>
    <w:rsid w:val="00EF0EF9"/>
    <w:rsid w:val="00EF13D8"/>
    <w:rsid w:val="00EF152E"/>
    <w:rsid w:val="00EF1701"/>
    <w:rsid w:val="00EF1D2E"/>
    <w:rsid w:val="00EF1D40"/>
    <w:rsid w:val="00EF22D9"/>
    <w:rsid w:val="00EF2681"/>
    <w:rsid w:val="00EF3C29"/>
    <w:rsid w:val="00EF3F7C"/>
    <w:rsid w:val="00EF4854"/>
    <w:rsid w:val="00EF4D8F"/>
    <w:rsid w:val="00EF4E60"/>
    <w:rsid w:val="00EF4EB4"/>
    <w:rsid w:val="00EF4FAC"/>
    <w:rsid w:val="00EF53B9"/>
    <w:rsid w:val="00EF5507"/>
    <w:rsid w:val="00EF64DF"/>
    <w:rsid w:val="00EF654A"/>
    <w:rsid w:val="00EF65F7"/>
    <w:rsid w:val="00EF6600"/>
    <w:rsid w:val="00EF68DB"/>
    <w:rsid w:val="00EF6F2A"/>
    <w:rsid w:val="00EF73CD"/>
    <w:rsid w:val="00EF755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574"/>
    <w:rsid w:val="00F02657"/>
    <w:rsid w:val="00F027C0"/>
    <w:rsid w:val="00F02AE9"/>
    <w:rsid w:val="00F02B8C"/>
    <w:rsid w:val="00F0329F"/>
    <w:rsid w:val="00F03408"/>
    <w:rsid w:val="00F03672"/>
    <w:rsid w:val="00F03ADA"/>
    <w:rsid w:val="00F043B7"/>
    <w:rsid w:val="00F04814"/>
    <w:rsid w:val="00F049C5"/>
    <w:rsid w:val="00F049EE"/>
    <w:rsid w:val="00F04D0C"/>
    <w:rsid w:val="00F054ED"/>
    <w:rsid w:val="00F0572B"/>
    <w:rsid w:val="00F058AE"/>
    <w:rsid w:val="00F059E5"/>
    <w:rsid w:val="00F05A04"/>
    <w:rsid w:val="00F0617F"/>
    <w:rsid w:val="00F06747"/>
    <w:rsid w:val="00F06E5B"/>
    <w:rsid w:val="00F071E1"/>
    <w:rsid w:val="00F07493"/>
    <w:rsid w:val="00F0762C"/>
    <w:rsid w:val="00F0763F"/>
    <w:rsid w:val="00F07998"/>
    <w:rsid w:val="00F07EED"/>
    <w:rsid w:val="00F10070"/>
    <w:rsid w:val="00F1085F"/>
    <w:rsid w:val="00F10DFB"/>
    <w:rsid w:val="00F10EBF"/>
    <w:rsid w:val="00F1195A"/>
    <w:rsid w:val="00F11BD5"/>
    <w:rsid w:val="00F1220D"/>
    <w:rsid w:val="00F1233C"/>
    <w:rsid w:val="00F123EE"/>
    <w:rsid w:val="00F12884"/>
    <w:rsid w:val="00F12ACC"/>
    <w:rsid w:val="00F12DB6"/>
    <w:rsid w:val="00F130CC"/>
    <w:rsid w:val="00F1343D"/>
    <w:rsid w:val="00F1381C"/>
    <w:rsid w:val="00F1398B"/>
    <w:rsid w:val="00F13CF1"/>
    <w:rsid w:val="00F13D92"/>
    <w:rsid w:val="00F1414E"/>
    <w:rsid w:val="00F14654"/>
    <w:rsid w:val="00F14A32"/>
    <w:rsid w:val="00F14D01"/>
    <w:rsid w:val="00F14E6E"/>
    <w:rsid w:val="00F15251"/>
    <w:rsid w:val="00F156C9"/>
    <w:rsid w:val="00F1594C"/>
    <w:rsid w:val="00F15AD0"/>
    <w:rsid w:val="00F1669F"/>
    <w:rsid w:val="00F168F8"/>
    <w:rsid w:val="00F169B6"/>
    <w:rsid w:val="00F169D4"/>
    <w:rsid w:val="00F16AD6"/>
    <w:rsid w:val="00F16ED2"/>
    <w:rsid w:val="00F171CD"/>
    <w:rsid w:val="00F17344"/>
    <w:rsid w:val="00F17BCD"/>
    <w:rsid w:val="00F17EF4"/>
    <w:rsid w:val="00F20143"/>
    <w:rsid w:val="00F20670"/>
    <w:rsid w:val="00F208E0"/>
    <w:rsid w:val="00F20A0B"/>
    <w:rsid w:val="00F21499"/>
    <w:rsid w:val="00F216A3"/>
    <w:rsid w:val="00F21E6B"/>
    <w:rsid w:val="00F22077"/>
    <w:rsid w:val="00F220A5"/>
    <w:rsid w:val="00F2235D"/>
    <w:rsid w:val="00F2248B"/>
    <w:rsid w:val="00F228BE"/>
    <w:rsid w:val="00F22AB5"/>
    <w:rsid w:val="00F22B93"/>
    <w:rsid w:val="00F22DBE"/>
    <w:rsid w:val="00F23250"/>
    <w:rsid w:val="00F23366"/>
    <w:rsid w:val="00F23DA8"/>
    <w:rsid w:val="00F23FB0"/>
    <w:rsid w:val="00F24107"/>
    <w:rsid w:val="00F241C5"/>
    <w:rsid w:val="00F24585"/>
    <w:rsid w:val="00F24868"/>
    <w:rsid w:val="00F24CC9"/>
    <w:rsid w:val="00F24CE3"/>
    <w:rsid w:val="00F24E38"/>
    <w:rsid w:val="00F25455"/>
    <w:rsid w:val="00F256E8"/>
    <w:rsid w:val="00F25859"/>
    <w:rsid w:val="00F25E39"/>
    <w:rsid w:val="00F26057"/>
    <w:rsid w:val="00F26504"/>
    <w:rsid w:val="00F26517"/>
    <w:rsid w:val="00F26B06"/>
    <w:rsid w:val="00F26DB8"/>
    <w:rsid w:val="00F27090"/>
    <w:rsid w:val="00F271B0"/>
    <w:rsid w:val="00F275BF"/>
    <w:rsid w:val="00F27D4E"/>
    <w:rsid w:val="00F301B0"/>
    <w:rsid w:val="00F3049F"/>
    <w:rsid w:val="00F30810"/>
    <w:rsid w:val="00F30BF4"/>
    <w:rsid w:val="00F30E9D"/>
    <w:rsid w:val="00F30F0E"/>
    <w:rsid w:val="00F313C8"/>
    <w:rsid w:val="00F314A6"/>
    <w:rsid w:val="00F31C48"/>
    <w:rsid w:val="00F31DB2"/>
    <w:rsid w:val="00F3296C"/>
    <w:rsid w:val="00F32A47"/>
    <w:rsid w:val="00F32A67"/>
    <w:rsid w:val="00F32B69"/>
    <w:rsid w:val="00F33220"/>
    <w:rsid w:val="00F33327"/>
    <w:rsid w:val="00F33718"/>
    <w:rsid w:val="00F33882"/>
    <w:rsid w:val="00F33A1F"/>
    <w:rsid w:val="00F33DBE"/>
    <w:rsid w:val="00F33E1F"/>
    <w:rsid w:val="00F3448A"/>
    <w:rsid w:val="00F34528"/>
    <w:rsid w:val="00F346BA"/>
    <w:rsid w:val="00F34859"/>
    <w:rsid w:val="00F3497A"/>
    <w:rsid w:val="00F34AD9"/>
    <w:rsid w:val="00F34AE6"/>
    <w:rsid w:val="00F34C52"/>
    <w:rsid w:val="00F34C7B"/>
    <w:rsid w:val="00F34FBD"/>
    <w:rsid w:val="00F3521B"/>
    <w:rsid w:val="00F355A4"/>
    <w:rsid w:val="00F35AB3"/>
    <w:rsid w:val="00F35ECC"/>
    <w:rsid w:val="00F361D6"/>
    <w:rsid w:val="00F362C0"/>
    <w:rsid w:val="00F366B3"/>
    <w:rsid w:val="00F366BE"/>
    <w:rsid w:val="00F36AF4"/>
    <w:rsid w:val="00F3706E"/>
    <w:rsid w:val="00F370B4"/>
    <w:rsid w:val="00F374F8"/>
    <w:rsid w:val="00F377A5"/>
    <w:rsid w:val="00F379B3"/>
    <w:rsid w:val="00F37EED"/>
    <w:rsid w:val="00F37F2C"/>
    <w:rsid w:val="00F37FF6"/>
    <w:rsid w:val="00F40027"/>
    <w:rsid w:val="00F4003D"/>
    <w:rsid w:val="00F402FF"/>
    <w:rsid w:val="00F40373"/>
    <w:rsid w:val="00F40454"/>
    <w:rsid w:val="00F40587"/>
    <w:rsid w:val="00F40A96"/>
    <w:rsid w:val="00F40AC8"/>
    <w:rsid w:val="00F40D2F"/>
    <w:rsid w:val="00F411DF"/>
    <w:rsid w:val="00F41755"/>
    <w:rsid w:val="00F41BC5"/>
    <w:rsid w:val="00F41D2E"/>
    <w:rsid w:val="00F42325"/>
    <w:rsid w:val="00F4237E"/>
    <w:rsid w:val="00F425C6"/>
    <w:rsid w:val="00F42673"/>
    <w:rsid w:val="00F427AF"/>
    <w:rsid w:val="00F42CF3"/>
    <w:rsid w:val="00F430B5"/>
    <w:rsid w:val="00F4325C"/>
    <w:rsid w:val="00F434D1"/>
    <w:rsid w:val="00F4366F"/>
    <w:rsid w:val="00F43E1C"/>
    <w:rsid w:val="00F43E95"/>
    <w:rsid w:val="00F43EAD"/>
    <w:rsid w:val="00F44245"/>
    <w:rsid w:val="00F443F7"/>
    <w:rsid w:val="00F44AAA"/>
    <w:rsid w:val="00F44AFE"/>
    <w:rsid w:val="00F44D89"/>
    <w:rsid w:val="00F44EB3"/>
    <w:rsid w:val="00F455F2"/>
    <w:rsid w:val="00F457E6"/>
    <w:rsid w:val="00F45906"/>
    <w:rsid w:val="00F45CC2"/>
    <w:rsid w:val="00F45CCC"/>
    <w:rsid w:val="00F465BF"/>
    <w:rsid w:val="00F46658"/>
    <w:rsid w:val="00F46705"/>
    <w:rsid w:val="00F46718"/>
    <w:rsid w:val="00F46B2E"/>
    <w:rsid w:val="00F46FE0"/>
    <w:rsid w:val="00F4706D"/>
    <w:rsid w:val="00F471A4"/>
    <w:rsid w:val="00F474B5"/>
    <w:rsid w:val="00F47735"/>
    <w:rsid w:val="00F47A01"/>
    <w:rsid w:val="00F47ADD"/>
    <w:rsid w:val="00F47B55"/>
    <w:rsid w:val="00F50261"/>
    <w:rsid w:val="00F504BF"/>
    <w:rsid w:val="00F50685"/>
    <w:rsid w:val="00F5103A"/>
    <w:rsid w:val="00F51096"/>
    <w:rsid w:val="00F512C9"/>
    <w:rsid w:val="00F5133D"/>
    <w:rsid w:val="00F51346"/>
    <w:rsid w:val="00F517F6"/>
    <w:rsid w:val="00F51E0C"/>
    <w:rsid w:val="00F51EC0"/>
    <w:rsid w:val="00F52491"/>
    <w:rsid w:val="00F5258F"/>
    <w:rsid w:val="00F528B4"/>
    <w:rsid w:val="00F52910"/>
    <w:rsid w:val="00F52AD7"/>
    <w:rsid w:val="00F52B53"/>
    <w:rsid w:val="00F53311"/>
    <w:rsid w:val="00F53B39"/>
    <w:rsid w:val="00F54143"/>
    <w:rsid w:val="00F5450A"/>
    <w:rsid w:val="00F54610"/>
    <w:rsid w:val="00F54C5F"/>
    <w:rsid w:val="00F54E6F"/>
    <w:rsid w:val="00F55010"/>
    <w:rsid w:val="00F5596D"/>
    <w:rsid w:val="00F55C1E"/>
    <w:rsid w:val="00F56146"/>
    <w:rsid w:val="00F561C6"/>
    <w:rsid w:val="00F56909"/>
    <w:rsid w:val="00F56CB5"/>
    <w:rsid w:val="00F56D6E"/>
    <w:rsid w:val="00F56DCF"/>
    <w:rsid w:val="00F56F79"/>
    <w:rsid w:val="00F57717"/>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2EA"/>
    <w:rsid w:val="00F61D2D"/>
    <w:rsid w:val="00F61DDE"/>
    <w:rsid w:val="00F6201E"/>
    <w:rsid w:val="00F6206F"/>
    <w:rsid w:val="00F623ED"/>
    <w:rsid w:val="00F624EE"/>
    <w:rsid w:val="00F625AB"/>
    <w:rsid w:val="00F63273"/>
    <w:rsid w:val="00F636FE"/>
    <w:rsid w:val="00F63752"/>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487"/>
    <w:rsid w:val="00F664BB"/>
    <w:rsid w:val="00F6670D"/>
    <w:rsid w:val="00F66935"/>
    <w:rsid w:val="00F6694E"/>
    <w:rsid w:val="00F66E8D"/>
    <w:rsid w:val="00F6713B"/>
    <w:rsid w:val="00F674DF"/>
    <w:rsid w:val="00F675B9"/>
    <w:rsid w:val="00F679E1"/>
    <w:rsid w:val="00F67D2E"/>
    <w:rsid w:val="00F7003E"/>
    <w:rsid w:val="00F703D1"/>
    <w:rsid w:val="00F704AE"/>
    <w:rsid w:val="00F70908"/>
    <w:rsid w:val="00F709A3"/>
    <w:rsid w:val="00F71199"/>
    <w:rsid w:val="00F71D28"/>
    <w:rsid w:val="00F72BEE"/>
    <w:rsid w:val="00F72D5F"/>
    <w:rsid w:val="00F73027"/>
    <w:rsid w:val="00F735AF"/>
    <w:rsid w:val="00F73967"/>
    <w:rsid w:val="00F74347"/>
    <w:rsid w:val="00F74BAE"/>
    <w:rsid w:val="00F74D4A"/>
    <w:rsid w:val="00F750CF"/>
    <w:rsid w:val="00F75227"/>
    <w:rsid w:val="00F75809"/>
    <w:rsid w:val="00F75D35"/>
    <w:rsid w:val="00F75E09"/>
    <w:rsid w:val="00F76381"/>
    <w:rsid w:val="00F76480"/>
    <w:rsid w:val="00F768E2"/>
    <w:rsid w:val="00F76989"/>
    <w:rsid w:val="00F76CE0"/>
    <w:rsid w:val="00F76FC9"/>
    <w:rsid w:val="00F7722F"/>
    <w:rsid w:val="00F772CB"/>
    <w:rsid w:val="00F77A9A"/>
    <w:rsid w:val="00F77CEA"/>
    <w:rsid w:val="00F77DDB"/>
    <w:rsid w:val="00F77F61"/>
    <w:rsid w:val="00F801AD"/>
    <w:rsid w:val="00F80398"/>
    <w:rsid w:val="00F8053A"/>
    <w:rsid w:val="00F80864"/>
    <w:rsid w:val="00F8086E"/>
    <w:rsid w:val="00F80CB0"/>
    <w:rsid w:val="00F80EC9"/>
    <w:rsid w:val="00F80F02"/>
    <w:rsid w:val="00F80F31"/>
    <w:rsid w:val="00F812DD"/>
    <w:rsid w:val="00F812F0"/>
    <w:rsid w:val="00F81361"/>
    <w:rsid w:val="00F817EF"/>
    <w:rsid w:val="00F819AF"/>
    <w:rsid w:val="00F82204"/>
    <w:rsid w:val="00F82773"/>
    <w:rsid w:val="00F82CCF"/>
    <w:rsid w:val="00F82F02"/>
    <w:rsid w:val="00F832A8"/>
    <w:rsid w:val="00F832EE"/>
    <w:rsid w:val="00F8353B"/>
    <w:rsid w:val="00F836C0"/>
    <w:rsid w:val="00F838D2"/>
    <w:rsid w:val="00F8400B"/>
    <w:rsid w:val="00F846CA"/>
    <w:rsid w:val="00F84850"/>
    <w:rsid w:val="00F84B55"/>
    <w:rsid w:val="00F84D8C"/>
    <w:rsid w:val="00F854C3"/>
    <w:rsid w:val="00F857FE"/>
    <w:rsid w:val="00F85EAB"/>
    <w:rsid w:val="00F86209"/>
    <w:rsid w:val="00F867C1"/>
    <w:rsid w:val="00F869A4"/>
    <w:rsid w:val="00F86B80"/>
    <w:rsid w:val="00F86C1F"/>
    <w:rsid w:val="00F86D77"/>
    <w:rsid w:val="00F86F38"/>
    <w:rsid w:val="00F86FF8"/>
    <w:rsid w:val="00F871F2"/>
    <w:rsid w:val="00F87409"/>
    <w:rsid w:val="00F87645"/>
    <w:rsid w:val="00F87970"/>
    <w:rsid w:val="00F903A2"/>
    <w:rsid w:val="00F9074C"/>
    <w:rsid w:val="00F9082E"/>
    <w:rsid w:val="00F90D60"/>
    <w:rsid w:val="00F911DB"/>
    <w:rsid w:val="00F911DF"/>
    <w:rsid w:val="00F9157A"/>
    <w:rsid w:val="00F917B9"/>
    <w:rsid w:val="00F91EFF"/>
    <w:rsid w:val="00F92257"/>
    <w:rsid w:val="00F922B3"/>
    <w:rsid w:val="00F923B6"/>
    <w:rsid w:val="00F9297E"/>
    <w:rsid w:val="00F92D61"/>
    <w:rsid w:val="00F92F38"/>
    <w:rsid w:val="00F930C5"/>
    <w:rsid w:val="00F936C7"/>
    <w:rsid w:val="00F93C8E"/>
    <w:rsid w:val="00F943A4"/>
    <w:rsid w:val="00F94425"/>
    <w:rsid w:val="00F951D8"/>
    <w:rsid w:val="00F9565A"/>
    <w:rsid w:val="00F95793"/>
    <w:rsid w:val="00F95A25"/>
    <w:rsid w:val="00F95BC2"/>
    <w:rsid w:val="00F95C18"/>
    <w:rsid w:val="00F9649E"/>
    <w:rsid w:val="00F96628"/>
    <w:rsid w:val="00F96BC4"/>
    <w:rsid w:val="00F97590"/>
    <w:rsid w:val="00F979A4"/>
    <w:rsid w:val="00F97C2D"/>
    <w:rsid w:val="00F97CFA"/>
    <w:rsid w:val="00FA0226"/>
    <w:rsid w:val="00FA0610"/>
    <w:rsid w:val="00FA06E9"/>
    <w:rsid w:val="00FA078A"/>
    <w:rsid w:val="00FA07DB"/>
    <w:rsid w:val="00FA0858"/>
    <w:rsid w:val="00FA09C6"/>
    <w:rsid w:val="00FA0B22"/>
    <w:rsid w:val="00FA1115"/>
    <w:rsid w:val="00FA13A2"/>
    <w:rsid w:val="00FA13A6"/>
    <w:rsid w:val="00FA13FA"/>
    <w:rsid w:val="00FA14C8"/>
    <w:rsid w:val="00FA1810"/>
    <w:rsid w:val="00FA18E3"/>
    <w:rsid w:val="00FA19BA"/>
    <w:rsid w:val="00FA1A16"/>
    <w:rsid w:val="00FA1E63"/>
    <w:rsid w:val="00FA1EED"/>
    <w:rsid w:val="00FA2653"/>
    <w:rsid w:val="00FA27DE"/>
    <w:rsid w:val="00FA2953"/>
    <w:rsid w:val="00FA2BB3"/>
    <w:rsid w:val="00FA315F"/>
    <w:rsid w:val="00FA32C3"/>
    <w:rsid w:val="00FA35CC"/>
    <w:rsid w:val="00FA35F5"/>
    <w:rsid w:val="00FA36F9"/>
    <w:rsid w:val="00FA37EC"/>
    <w:rsid w:val="00FA3840"/>
    <w:rsid w:val="00FA3984"/>
    <w:rsid w:val="00FA4354"/>
    <w:rsid w:val="00FA43CC"/>
    <w:rsid w:val="00FA4E13"/>
    <w:rsid w:val="00FA4EAC"/>
    <w:rsid w:val="00FA527A"/>
    <w:rsid w:val="00FA5531"/>
    <w:rsid w:val="00FA59CA"/>
    <w:rsid w:val="00FA5A86"/>
    <w:rsid w:val="00FA6261"/>
    <w:rsid w:val="00FA69BF"/>
    <w:rsid w:val="00FA6E77"/>
    <w:rsid w:val="00FA6F37"/>
    <w:rsid w:val="00FA72A6"/>
    <w:rsid w:val="00FA766B"/>
    <w:rsid w:val="00FB0949"/>
    <w:rsid w:val="00FB0F60"/>
    <w:rsid w:val="00FB0FB7"/>
    <w:rsid w:val="00FB1C9F"/>
    <w:rsid w:val="00FB2213"/>
    <w:rsid w:val="00FB2217"/>
    <w:rsid w:val="00FB29BD"/>
    <w:rsid w:val="00FB2D49"/>
    <w:rsid w:val="00FB2D6D"/>
    <w:rsid w:val="00FB325E"/>
    <w:rsid w:val="00FB33BC"/>
    <w:rsid w:val="00FB349A"/>
    <w:rsid w:val="00FB361D"/>
    <w:rsid w:val="00FB371A"/>
    <w:rsid w:val="00FB39DC"/>
    <w:rsid w:val="00FB3F20"/>
    <w:rsid w:val="00FB4071"/>
    <w:rsid w:val="00FB419C"/>
    <w:rsid w:val="00FB4210"/>
    <w:rsid w:val="00FB4389"/>
    <w:rsid w:val="00FB4442"/>
    <w:rsid w:val="00FB4D72"/>
    <w:rsid w:val="00FB543F"/>
    <w:rsid w:val="00FB59EA"/>
    <w:rsid w:val="00FB5B64"/>
    <w:rsid w:val="00FB6006"/>
    <w:rsid w:val="00FB701C"/>
    <w:rsid w:val="00FB749D"/>
    <w:rsid w:val="00FB74E5"/>
    <w:rsid w:val="00FB7734"/>
    <w:rsid w:val="00FB77B4"/>
    <w:rsid w:val="00FB7E15"/>
    <w:rsid w:val="00FB7E82"/>
    <w:rsid w:val="00FC0240"/>
    <w:rsid w:val="00FC0729"/>
    <w:rsid w:val="00FC0857"/>
    <w:rsid w:val="00FC0A8C"/>
    <w:rsid w:val="00FC129B"/>
    <w:rsid w:val="00FC1455"/>
    <w:rsid w:val="00FC1659"/>
    <w:rsid w:val="00FC17D9"/>
    <w:rsid w:val="00FC1B6F"/>
    <w:rsid w:val="00FC2281"/>
    <w:rsid w:val="00FC248A"/>
    <w:rsid w:val="00FC27B7"/>
    <w:rsid w:val="00FC28C0"/>
    <w:rsid w:val="00FC2960"/>
    <w:rsid w:val="00FC2AA1"/>
    <w:rsid w:val="00FC2E14"/>
    <w:rsid w:val="00FC2FC5"/>
    <w:rsid w:val="00FC31BD"/>
    <w:rsid w:val="00FC35AB"/>
    <w:rsid w:val="00FC39A2"/>
    <w:rsid w:val="00FC39F2"/>
    <w:rsid w:val="00FC3DD4"/>
    <w:rsid w:val="00FC3EBF"/>
    <w:rsid w:val="00FC43F5"/>
    <w:rsid w:val="00FC45D7"/>
    <w:rsid w:val="00FC4CC1"/>
    <w:rsid w:val="00FC5260"/>
    <w:rsid w:val="00FC563C"/>
    <w:rsid w:val="00FC598D"/>
    <w:rsid w:val="00FC5C93"/>
    <w:rsid w:val="00FC622D"/>
    <w:rsid w:val="00FC6F12"/>
    <w:rsid w:val="00FC6FAE"/>
    <w:rsid w:val="00FC754D"/>
    <w:rsid w:val="00FC755B"/>
    <w:rsid w:val="00FC764A"/>
    <w:rsid w:val="00FC7CD8"/>
    <w:rsid w:val="00FC7CE0"/>
    <w:rsid w:val="00FD00D3"/>
    <w:rsid w:val="00FD00ED"/>
    <w:rsid w:val="00FD057D"/>
    <w:rsid w:val="00FD1352"/>
    <w:rsid w:val="00FD1442"/>
    <w:rsid w:val="00FD1BEF"/>
    <w:rsid w:val="00FD1DA5"/>
    <w:rsid w:val="00FD1F5D"/>
    <w:rsid w:val="00FD208A"/>
    <w:rsid w:val="00FD21B1"/>
    <w:rsid w:val="00FD27D2"/>
    <w:rsid w:val="00FD2B7D"/>
    <w:rsid w:val="00FD2D3F"/>
    <w:rsid w:val="00FD2E52"/>
    <w:rsid w:val="00FD2EA0"/>
    <w:rsid w:val="00FD3349"/>
    <w:rsid w:val="00FD33CF"/>
    <w:rsid w:val="00FD3B47"/>
    <w:rsid w:val="00FD3FD3"/>
    <w:rsid w:val="00FD4013"/>
    <w:rsid w:val="00FD407B"/>
    <w:rsid w:val="00FD46A7"/>
    <w:rsid w:val="00FD4830"/>
    <w:rsid w:val="00FD4A3E"/>
    <w:rsid w:val="00FD4A56"/>
    <w:rsid w:val="00FD527F"/>
    <w:rsid w:val="00FD5363"/>
    <w:rsid w:val="00FD55FC"/>
    <w:rsid w:val="00FD5817"/>
    <w:rsid w:val="00FD5822"/>
    <w:rsid w:val="00FD5B51"/>
    <w:rsid w:val="00FD5B65"/>
    <w:rsid w:val="00FD5C38"/>
    <w:rsid w:val="00FD5E51"/>
    <w:rsid w:val="00FD6177"/>
    <w:rsid w:val="00FD63FD"/>
    <w:rsid w:val="00FD6B13"/>
    <w:rsid w:val="00FD6C72"/>
    <w:rsid w:val="00FD7244"/>
    <w:rsid w:val="00FD7404"/>
    <w:rsid w:val="00FD773F"/>
    <w:rsid w:val="00FD79AF"/>
    <w:rsid w:val="00FD7E0D"/>
    <w:rsid w:val="00FE00D4"/>
    <w:rsid w:val="00FE0843"/>
    <w:rsid w:val="00FE0893"/>
    <w:rsid w:val="00FE09BF"/>
    <w:rsid w:val="00FE0C5C"/>
    <w:rsid w:val="00FE0DBC"/>
    <w:rsid w:val="00FE0E80"/>
    <w:rsid w:val="00FE107E"/>
    <w:rsid w:val="00FE1655"/>
    <w:rsid w:val="00FE1A10"/>
    <w:rsid w:val="00FE1B7A"/>
    <w:rsid w:val="00FE1C53"/>
    <w:rsid w:val="00FE1C8D"/>
    <w:rsid w:val="00FE1DCB"/>
    <w:rsid w:val="00FE2114"/>
    <w:rsid w:val="00FE25F0"/>
    <w:rsid w:val="00FE26DA"/>
    <w:rsid w:val="00FE2DA3"/>
    <w:rsid w:val="00FE2F67"/>
    <w:rsid w:val="00FE319E"/>
    <w:rsid w:val="00FE3931"/>
    <w:rsid w:val="00FE425E"/>
    <w:rsid w:val="00FE47AC"/>
    <w:rsid w:val="00FE4A6C"/>
    <w:rsid w:val="00FE511C"/>
    <w:rsid w:val="00FE526B"/>
    <w:rsid w:val="00FE5556"/>
    <w:rsid w:val="00FE5CF5"/>
    <w:rsid w:val="00FE60C3"/>
    <w:rsid w:val="00FE613B"/>
    <w:rsid w:val="00FE619C"/>
    <w:rsid w:val="00FE6902"/>
    <w:rsid w:val="00FE6D8F"/>
    <w:rsid w:val="00FE7442"/>
    <w:rsid w:val="00FE751D"/>
    <w:rsid w:val="00FE764D"/>
    <w:rsid w:val="00FE7696"/>
    <w:rsid w:val="00FE7EE9"/>
    <w:rsid w:val="00FF045B"/>
    <w:rsid w:val="00FF08D4"/>
    <w:rsid w:val="00FF0919"/>
    <w:rsid w:val="00FF093D"/>
    <w:rsid w:val="00FF0C4F"/>
    <w:rsid w:val="00FF0D36"/>
    <w:rsid w:val="00FF0EB9"/>
    <w:rsid w:val="00FF1898"/>
    <w:rsid w:val="00FF190A"/>
    <w:rsid w:val="00FF1ACD"/>
    <w:rsid w:val="00FF1E62"/>
    <w:rsid w:val="00FF1FE9"/>
    <w:rsid w:val="00FF209F"/>
    <w:rsid w:val="00FF2344"/>
    <w:rsid w:val="00FF267E"/>
    <w:rsid w:val="00FF27F9"/>
    <w:rsid w:val="00FF2E75"/>
    <w:rsid w:val="00FF34BC"/>
    <w:rsid w:val="00FF3539"/>
    <w:rsid w:val="00FF357B"/>
    <w:rsid w:val="00FF3640"/>
    <w:rsid w:val="00FF36E2"/>
    <w:rsid w:val="00FF3815"/>
    <w:rsid w:val="00FF3B33"/>
    <w:rsid w:val="00FF3BCC"/>
    <w:rsid w:val="00FF3DB8"/>
    <w:rsid w:val="00FF3FBD"/>
    <w:rsid w:val="00FF483D"/>
    <w:rsid w:val="00FF4DC3"/>
    <w:rsid w:val="00FF4EB6"/>
    <w:rsid w:val="00FF4F07"/>
    <w:rsid w:val="00FF4FA5"/>
    <w:rsid w:val="00FF5829"/>
    <w:rsid w:val="00FF5C1D"/>
    <w:rsid w:val="00FF5F1F"/>
    <w:rsid w:val="00FF612A"/>
    <w:rsid w:val="00FF621B"/>
    <w:rsid w:val="00FF6363"/>
    <w:rsid w:val="00FF6634"/>
    <w:rsid w:val="00FF6B70"/>
    <w:rsid w:val="00FF6D2F"/>
    <w:rsid w:val="00FF75B5"/>
    <w:rsid w:val="00FF7FFA"/>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7D4D"/>
    <w:pPr>
      <w:overflowPunct w:val="0"/>
      <w:autoSpaceDE w:val="0"/>
      <w:autoSpaceDN w:val="0"/>
      <w:adjustRightInd w:val="0"/>
      <w:spacing w:after="120" w:line="288" w:lineRule="auto"/>
      <w:jc w:val="both"/>
      <w:textAlignment w:val="baseline"/>
    </w:pPr>
    <w:rPr>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2,h2,DO NOT USE_h2,h21,Head2A,2,UNDERRUBRIK 1-2,H2 Char,h2 Char,Header 2,Header2,22,heading2,2nd level,H21,H22,H23,H24,H25,R2,E2,†berschrift 2,õberschrift 2"/>
    <w:basedOn w:val="1"/>
    <w:next w:val="a"/>
    <w:link w:val="20"/>
    <w:qFormat/>
    <w:rsid w:val="00FD208A"/>
    <w:pPr>
      <w:numPr>
        <w:ilvl w:val="1"/>
      </w:numPr>
      <w:pBdr>
        <w:top w:val="none" w:sz="0" w:space="0" w:color="auto"/>
      </w:pBdr>
      <w:spacing w:before="180"/>
      <w:jc w:val="left"/>
      <w:outlineLvl w:val="1"/>
    </w:pPr>
    <w:rPr>
      <w:sz w:val="24"/>
      <w:szCs w:val="32"/>
    </w:rPr>
  </w:style>
  <w:style w:type="paragraph" w:styleId="3">
    <w:name w:val="heading 3"/>
    <w:basedOn w:val="2"/>
    <w:next w:val="a"/>
    <w:link w:val="30"/>
    <w:qFormat/>
    <w:rsid w:val="00A72DBC"/>
    <w:pPr>
      <w:spacing w:before="120"/>
      <w:outlineLvl w:val="2"/>
    </w:pPr>
    <w:rPr>
      <w:sz w:val="21"/>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4"/>
    <w:uiPriority w:val="35"/>
    <w:unhideWhenUsed/>
    <w:qFormat/>
    <w:pPr>
      <w:spacing w:after="200" w:line="240" w:lineRule="auto"/>
    </w:pPr>
    <w:rPr>
      <w:i/>
      <w:iCs/>
      <w:color w:val="44546A" w:themeColor="text2"/>
      <w:sz w:val="18"/>
      <w:szCs w:val="18"/>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iPriority w:val="99"/>
    <w:unhideWhenUsed/>
    <w:qFormat/>
    <w:pPr>
      <w:jc w:val="left"/>
    </w:pPr>
  </w:style>
  <w:style w:type="paragraph" w:styleId="a9">
    <w:name w:val="Body Text"/>
    <w:basedOn w:val="a"/>
    <w:link w:val="aa"/>
    <w:unhideWhenUsed/>
    <w:qFormat/>
    <w:pPr>
      <w:spacing w:line="240" w:lineRule="auto"/>
      <w:textAlignment w:val="auto"/>
    </w:pPr>
    <w:rPr>
      <w:rFonts w:asciiTheme="minorHAnsi" w:eastAsiaTheme="minorEastAsia" w:hAnsiTheme="minorHAnsi"/>
    </w:rPr>
  </w:style>
  <w:style w:type="paragraph" w:styleId="21">
    <w:name w:val="List 2"/>
    <w:basedOn w:val="a"/>
    <w:uiPriority w:val="99"/>
    <w:semiHidden/>
    <w:unhideWhenUsed/>
    <w:qFormat/>
    <w:pPr>
      <w:ind w:leftChars="200" w:left="100" w:hangingChars="200" w:hanging="200"/>
      <w:contextualSpacing/>
    </w:pPr>
  </w:style>
  <w:style w:type="paragraph" w:styleId="ab">
    <w:name w:val="Balloon Text"/>
    <w:basedOn w:val="a"/>
    <w:link w:val="ac"/>
    <w:uiPriority w:val="99"/>
    <w:semiHidden/>
    <w:unhideWhenUsed/>
    <w:qFormat/>
    <w:pPr>
      <w:spacing w:after="0" w:line="240" w:lineRule="auto"/>
    </w:pPr>
    <w:rPr>
      <w:rFonts w:ascii="Lucida Grande" w:hAnsi="Lucida Grande"/>
      <w:sz w:val="18"/>
      <w:szCs w:val="18"/>
    </w:rPr>
  </w:style>
  <w:style w:type="paragraph" w:styleId="ad">
    <w:name w:val="footer"/>
    <w:basedOn w:val="ae"/>
    <w:link w:val="af"/>
    <w:uiPriority w:val="99"/>
    <w:qFormat/>
    <w:pPr>
      <w:widowControl w:val="0"/>
      <w:pBdr>
        <w:bottom w:val="none" w:sz="0" w:space="0" w:color="auto"/>
      </w:pBdr>
      <w:snapToGrid/>
      <w:spacing w:after="0" w:line="288" w:lineRule="auto"/>
    </w:pPr>
    <w:rPr>
      <w:rFonts w:ascii="Arial" w:hAnsi="Arial"/>
      <w:b/>
      <w:bCs/>
      <w:i/>
      <w:iCs/>
      <w:lang w:val="zh-CN"/>
    </w:rPr>
  </w:style>
  <w:style w:type="paragraph" w:styleId="ae">
    <w:name w:val="header"/>
    <w:basedOn w:val="a"/>
    <w:link w:val="af0"/>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List"/>
    <w:basedOn w:val="a"/>
    <w:uiPriority w:val="99"/>
    <w:semiHidden/>
    <w:unhideWhenUsed/>
    <w:qFormat/>
    <w:pPr>
      <w:ind w:left="200" w:hangingChars="200" w:hanging="200"/>
      <w:contextualSpacing/>
    </w:pPr>
  </w:style>
  <w:style w:type="paragraph" w:styleId="af2">
    <w:name w:val="annotation subject"/>
    <w:basedOn w:val="a7"/>
    <w:next w:val="a7"/>
    <w:link w:val="af3"/>
    <w:uiPriority w:val="99"/>
    <w:semiHidden/>
    <w:unhideWhenUsed/>
    <w:qFormat/>
    <w:rPr>
      <w:b/>
      <w:bCs/>
    </w:rPr>
  </w:style>
  <w:style w:type="table" w:styleId="af4">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style>
  <w:style w:type="character" w:styleId="af6">
    <w:name w:val="Hyperlink"/>
    <w:qFormat/>
    <w:rPr>
      <w:color w:val="0000FF"/>
      <w:u w:val="single"/>
    </w:rPr>
  </w:style>
  <w:style w:type="character" w:styleId="af7">
    <w:name w:val="annotation reference"/>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aliases w:val="H2 字符,h2 字符,DO NOT USE_h2 字符,h21 字符,Head2A 字符,2 字符,UNDERRUBRIK 1-2 字符,H2 Char 字符,h2 Char 字符,Header 2 字符,Header2 字符,22 字符,heading2 字符,2nd level 字符,H21 字符,H22 字符,H23 字符,H24 字符,H25 字符,R2 字符,E2 字符,†berschrift 2 字符,õberschrift 2 字符"/>
    <w:link w:val="2"/>
    <w:qFormat/>
    <w:rsid w:val="00FD208A"/>
    <w:rPr>
      <w:rFonts w:ascii="Arial" w:hAnsi="Arial"/>
      <w:sz w:val="24"/>
      <w:szCs w:val="32"/>
      <w:lang w:val="en-GB"/>
    </w:rPr>
  </w:style>
  <w:style w:type="character" w:customStyle="1" w:styleId="30">
    <w:name w:val="标题 3 字符"/>
    <w:link w:val="3"/>
    <w:qFormat/>
    <w:rsid w:val="00A72DBC"/>
    <w:rPr>
      <w:rFonts w:ascii="Arial" w:hAnsi="Arial"/>
      <w:sz w:val="21"/>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lang w:val="en-GB"/>
    </w:rPr>
  </w:style>
  <w:style w:type="character" w:customStyle="1" w:styleId="70">
    <w:name w:val="标题 7 字符"/>
    <w:link w:val="7"/>
    <w:qFormat/>
    <w:rPr>
      <w:rFonts w:ascii="Arial" w:hAnsi="Arial"/>
      <w:lang w:val="en-GB"/>
    </w:rPr>
  </w:style>
  <w:style w:type="character" w:customStyle="1" w:styleId="80">
    <w:name w:val="标题 8 字符"/>
    <w:link w:val="8"/>
    <w:qFormat/>
    <w:rPr>
      <w:rFonts w:ascii="Arial" w:hAnsi="Arial"/>
      <w:lang w:val="en-GB"/>
    </w:rPr>
  </w:style>
  <w:style w:type="character" w:customStyle="1" w:styleId="90">
    <w:name w:val="标题 9 字符"/>
    <w:link w:val="9"/>
    <w:qFormat/>
    <w:rPr>
      <w:rFonts w:ascii="Arial" w:hAnsi="Arial"/>
      <w:lang w:val="en-GB"/>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f">
    <w:name w:val="页脚 字符"/>
    <w:link w:val="ad"/>
    <w:uiPriority w:val="99"/>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0">
    <w:name w:val="页眉 字符"/>
    <w:link w:val="ae"/>
    <w:qFormat/>
    <w:rPr>
      <w:rFonts w:ascii="Times New Roman" w:eastAsia="宋体" w:hAnsi="Times New Roman" w:cs="Times New Roman"/>
      <w:kern w:val="0"/>
      <w:sz w:val="18"/>
      <w:szCs w:val="18"/>
      <w:lang w:val="en-GB"/>
    </w:rPr>
  </w:style>
  <w:style w:type="character" w:customStyle="1" w:styleId="ac">
    <w:name w:val="批注框文本 字符"/>
    <w:link w:val="ab"/>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8">
    <w:name w:val="批注文字 字符"/>
    <w:link w:val="a7"/>
    <w:uiPriority w:val="99"/>
    <w:qFormat/>
    <w:rPr>
      <w:rFonts w:ascii="Times New Roman" w:hAnsi="Times New Roman"/>
      <w:sz w:val="22"/>
      <w:lang w:val="en-GB"/>
    </w:rPr>
  </w:style>
  <w:style w:type="character" w:customStyle="1" w:styleId="af3">
    <w:name w:val="批注主题 字符"/>
    <w:link w:val="af2"/>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9"/>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1"/>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a">
    <w:name w:val="正文文本 字符"/>
    <w:link w:val="a9"/>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1"/>
    <w:qFormat/>
    <w:pPr>
      <w:numPr>
        <w:numId w:val="4"/>
      </w:numPr>
    </w:pPr>
    <w:rPr>
      <w:rFonts w:eastAsia="MS Mincho"/>
      <w:lang w:val="en-GB" w:eastAsia="en-US"/>
    </w:rPr>
  </w:style>
  <w:style w:type="paragraph" w:styleId="af8">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9"/>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a">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9">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8"/>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aliases w:val="EN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7"/>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styleId="afb">
    <w:name w:val="Revision"/>
    <w:hidden/>
    <w:uiPriority w:val="99"/>
    <w:semiHidden/>
    <w:rsid w:val="00067900"/>
    <w:rPr>
      <w:sz w:val="22"/>
      <w:lang w:val="en-GB"/>
    </w:rPr>
  </w:style>
  <w:style w:type="paragraph" w:styleId="afc">
    <w:name w:val="footnote text"/>
    <w:basedOn w:val="a"/>
    <w:link w:val="afd"/>
    <w:uiPriority w:val="99"/>
    <w:semiHidden/>
    <w:unhideWhenUsed/>
    <w:rsid w:val="00922C71"/>
    <w:pPr>
      <w:snapToGrid w:val="0"/>
      <w:jc w:val="left"/>
    </w:pPr>
    <w:rPr>
      <w:sz w:val="18"/>
      <w:szCs w:val="18"/>
    </w:rPr>
  </w:style>
  <w:style w:type="character" w:customStyle="1" w:styleId="afd">
    <w:name w:val="脚注文本 字符"/>
    <w:basedOn w:val="a0"/>
    <w:link w:val="afc"/>
    <w:uiPriority w:val="99"/>
    <w:semiHidden/>
    <w:rsid w:val="00922C71"/>
    <w:rPr>
      <w:sz w:val="18"/>
      <w:szCs w:val="18"/>
      <w:lang w:val="en-GB"/>
    </w:rPr>
  </w:style>
  <w:style w:type="character" w:styleId="afe">
    <w:name w:val="footnote reference"/>
    <w:basedOn w:val="a0"/>
    <w:uiPriority w:val="99"/>
    <w:semiHidden/>
    <w:unhideWhenUsed/>
    <w:rsid w:val="00922C71"/>
    <w:rPr>
      <w:vertAlign w:val="superscript"/>
    </w:rPr>
  </w:style>
  <w:style w:type="character" w:customStyle="1" w:styleId="12">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46AB6"/>
    <w:rPr>
      <w:rFonts w:ascii="Times New Roman" w:eastAsia="MS Gothic" w:hAnsi="Times New Roman"/>
      <w:sz w:val="24"/>
      <w:lang w:val="en-GB"/>
    </w:rPr>
  </w:style>
  <w:style w:type="paragraph" w:customStyle="1" w:styleId="3GPPAgreements">
    <w:name w:val="3GPP Agreements"/>
    <w:basedOn w:val="a"/>
    <w:qFormat/>
    <w:rsid w:val="00E46AB6"/>
    <w:pPr>
      <w:numPr>
        <w:numId w:val="8"/>
      </w:numPr>
      <w:overflowPunct/>
      <w:autoSpaceDE/>
      <w:autoSpaceDN/>
      <w:adjustRightInd/>
      <w:spacing w:before="60" w:after="60" w:line="240" w:lineRule="auto"/>
      <w:textAlignment w:val="auto"/>
    </w:pPr>
    <w:rPr>
      <w:sz w:val="24"/>
      <w:lang w:val="en-US"/>
    </w:rPr>
  </w:style>
  <w:style w:type="paragraph" w:customStyle="1" w:styleId="Normal1CharChar">
    <w:name w:val="Normal1 Char Char"/>
    <w:uiPriority w:val="99"/>
    <w:qFormat/>
    <w:rsid w:val="00E46AB6"/>
    <w:pPr>
      <w:keepNext/>
      <w:numPr>
        <w:numId w:val="9"/>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textintend1">
    <w:name w:val="text intend 1"/>
    <w:basedOn w:val="a"/>
    <w:rsid w:val="00915C34"/>
    <w:pPr>
      <w:numPr>
        <w:numId w:val="10"/>
      </w:numPr>
      <w:spacing w:line="240" w:lineRule="auto"/>
    </w:pPr>
    <w:rPr>
      <w:rFonts w:eastAsia="MS Mincho"/>
      <w:sz w:val="24"/>
      <w:lang w:val="en-US" w:eastAsia="en-GB"/>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3"/>
    <w:uiPriority w:val="35"/>
    <w:qFormat/>
    <w:rsid w:val="00B7016B"/>
    <w:rPr>
      <w:i/>
      <w:iCs/>
      <w:color w:val="44546A" w:themeColor="text2"/>
      <w:sz w:val="18"/>
      <w:szCs w:val="18"/>
      <w:lang w:val="en-GB"/>
    </w:rPr>
  </w:style>
  <w:style w:type="character" w:customStyle="1" w:styleId="ZGSM">
    <w:name w:val="ZGSM"/>
    <w:rsid w:val="00FA13FA"/>
  </w:style>
  <w:style w:type="paragraph" w:customStyle="1" w:styleId="src">
    <w:name w:val="src"/>
    <w:basedOn w:val="a"/>
    <w:rsid w:val="0079338B"/>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22">
    <w:name w:val="Body Text 2"/>
    <w:basedOn w:val="a"/>
    <w:link w:val="23"/>
    <w:rsid w:val="00C877D0"/>
    <w:pPr>
      <w:spacing w:line="480" w:lineRule="auto"/>
      <w:jc w:val="left"/>
    </w:pPr>
    <w:rPr>
      <w:rFonts w:eastAsia="Times New Roman"/>
      <w:lang w:eastAsia="en-GB"/>
    </w:rPr>
  </w:style>
  <w:style w:type="character" w:customStyle="1" w:styleId="23">
    <w:name w:val="正文文本 2 字符"/>
    <w:basedOn w:val="a0"/>
    <w:link w:val="22"/>
    <w:rsid w:val="00C877D0"/>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0721">
      <w:bodyDiv w:val="1"/>
      <w:marLeft w:val="0"/>
      <w:marRight w:val="0"/>
      <w:marTop w:val="0"/>
      <w:marBottom w:val="0"/>
      <w:divBdr>
        <w:top w:val="none" w:sz="0" w:space="0" w:color="auto"/>
        <w:left w:val="none" w:sz="0" w:space="0" w:color="auto"/>
        <w:bottom w:val="none" w:sz="0" w:space="0" w:color="auto"/>
        <w:right w:val="none" w:sz="0" w:space="0" w:color="auto"/>
      </w:divBdr>
      <w:divsChild>
        <w:div w:id="462500854">
          <w:marLeft w:val="562"/>
          <w:marRight w:val="0"/>
          <w:marTop w:val="100"/>
          <w:marBottom w:val="240"/>
          <w:divBdr>
            <w:top w:val="none" w:sz="0" w:space="0" w:color="auto"/>
            <w:left w:val="none" w:sz="0" w:space="0" w:color="auto"/>
            <w:bottom w:val="none" w:sz="0" w:space="0" w:color="auto"/>
            <w:right w:val="none" w:sz="0" w:space="0" w:color="auto"/>
          </w:divBdr>
        </w:div>
      </w:divsChild>
    </w:div>
    <w:div w:id="89812169">
      <w:bodyDiv w:val="1"/>
      <w:marLeft w:val="0"/>
      <w:marRight w:val="0"/>
      <w:marTop w:val="0"/>
      <w:marBottom w:val="0"/>
      <w:divBdr>
        <w:top w:val="none" w:sz="0" w:space="0" w:color="auto"/>
        <w:left w:val="none" w:sz="0" w:space="0" w:color="auto"/>
        <w:bottom w:val="none" w:sz="0" w:space="0" w:color="auto"/>
        <w:right w:val="none" w:sz="0" w:space="0" w:color="auto"/>
      </w:divBdr>
    </w:div>
    <w:div w:id="90394355">
      <w:bodyDiv w:val="1"/>
      <w:marLeft w:val="0"/>
      <w:marRight w:val="0"/>
      <w:marTop w:val="0"/>
      <w:marBottom w:val="0"/>
      <w:divBdr>
        <w:top w:val="none" w:sz="0" w:space="0" w:color="auto"/>
        <w:left w:val="none" w:sz="0" w:space="0" w:color="auto"/>
        <w:bottom w:val="none" w:sz="0" w:space="0" w:color="auto"/>
        <w:right w:val="none" w:sz="0" w:space="0" w:color="auto"/>
      </w:divBdr>
    </w:div>
    <w:div w:id="181482175">
      <w:bodyDiv w:val="1"/>
      <w:marLeft w:val="0"/>
      <w:marRight w:val="0"/>
      <w:marTop w:val="0"/>
      <w:marBottom w:val="0"/>
      <w:divBdr>
        <w:top w:val="none" w:sz="0" w:space="0" w:color="auto"/>
        <w:left w:val="none" w:sz="0" w:space="0" w:color="auto"/>
        <w:bottom w:val="none" w:sz="0" w:space="0" w:color="auto"/>
        <w:right w:val="none" w:sz="0" w:space="0" w:color="auto"/>
      </w:divBdr>
    </w:div>
    <w:div w:id="261694354">
      <w:bodyDiv w:val="1"/>
      <w:marLeft w:val="0"/>
      <w:marRight w:val="0"/>
      <w:marTop w:val="0"/>
      <w:marBottom w:val="0"/>
      <w:divBdr>
        <w:top w:val="none" w:sz="0" w:space="0" w:color="auto"/>
        <w:left w:val="none" w:sz="0" w:space="0" w:color="auto"/>
        <w:bottom w:val="none" w:sz="0" w:space="0" w:color="auto"/>
        <w:right w:val="none" w:sz="0" w:space="0" w:color="auto"/>
      </w:divBdr>
    </w:div>
    <w:div w:id="370881868">
      <w:bodyDiv w:val="1"/>
      <w:marLeft w:val="0"/>
      <w:marRight w:val="0"/>
      <w:marTop w:val="0"/>
      <w:marBottom w:val="0"/>
      <w:divBdr>
        <w:top w:val="none" w:sz="0" w:space="0" w:color="auto"/>
        <w:left w:val="none" w:sz="0" w:space="0" w:color="auto"/>
        <w:bottom w:val="none" w:sz="0" w:space="0" w:color="auto"/>
        <w:right w:val="none" w:sz="0" w:space="0" w:color="auto"/>
      </w:divBdr>
    </w:div>
    <w:div w:id="1035739165">
      <w:bodyDiv w:val="1"/>
      <w:marLeft w:val="0"/>
      <w:marRight w:val="0"/>
      <w:marTop w:val="0"/>
      <w:marBottom w:val="0"/>
      <w:divBdr>
        <w:top w:val="none" w:sz="0" w:space="0" w:color="auto"/>
        <w:left w:val="none" w:sz="0" w:space="0" w:color="auto"/>
        <w:bottom w:val="none" w:sz="0" w:space="0" w:color="auto"/>
        <w:right w:val="none" w:sz="0" w:space="0" w:color="auto"/>
      </w:divBdr>
    </w:div>
    <w:div w:id="1089501516">
      <w:bodyDiv w:val="1"/>
      <w:marLeft w:val="0"/>
      <w:marRight w:val="0"/>
      <w:marTop w:val="0"/>
      <w:marBottom w:val="0"/>
      <w:divBdr>
        <w:top w:val="none" w:sz="0" w:space="0" w:color="auto"/>
        <w:left w:val="none" w:sz="0" w:space="0" w:color="auto"/>
        <w:bottom w:val="none" w:sz="0" w:space="0" w:color="auto"/>
        <w:right w:val="none" w:sz="0" w:space="0" w:color="auto"/>
      </w:divBdr>
    </w:div>
    <w:div w:id="1188258427">
      <w:bodyDiv w:val="1"/>
      <w:marLeft w:val="0"/>
      <w:marRight w:val="0"/>
      <w:marTop w:val="0"/>
      <w:marBottom w:val="0"/>
      <w:divBdr>
        <w:top w:val="none" w:sz="0" w:space="0" w:color="auto"/>
        <w:left w:val="none" w:sz="0" w:space="0" w:color="auto"/>
        <w:bottom w:val="none" w:sz="0" w:space="0" w:color="auto"/>
        <w:right w:val="none" w:sz="0" w:space="0" w:color="auto"/>
      </w:divBdr>
    </w:div>
    <w:div w:id="1341086393">
      <w:bodyDiv w:val="1"/>
      <w:marLeft w:val="0"/>
      <w:marRight w:val="0"/>
      <w:marTop w:val="0"/>
      <w:marBottom w:val="0"/>
      <w:divBdr>
        <w:top w:val="none" w:sz="0" w:space="0" w:color="auto"/>
        <w:left w:val="none" w:sz="0" w:space="0" w:color="auto"/>
        <w:bottom w:val="none" w:sz="0" w:space="0" w:color="auto"/>
        <w:right w:val="none" w:sz="0" w:space="0" w:color="auto"/>
      </w:divBdr>
    </w:div>
    <w:div w:id="1371763734">
      <w:bodyDiv w:val="1"/>
      <w:marLeft w:val="0"/>
      <w:marRight w:val="0"/>
      <w:marTop w:val="0"/>
      <w:marBottom w:val="0"/>
      <w:divBdr>
        <w:top w:val="none" w:sz="0" w:space="0" w:color="auto"/>
        <w:left w:val="none" w:sz="0" w:space="0" w:color="auto"/>
        <w:bottom w:val="none" w:sz="0" w:space="0" w:color="auto"/>
        <w:right w:val="none" w:sz="0" w:space="0" w:color="auto"/>
      </w:divBdr>
    </w:div>
    <w:div w:id="1398701371">
      <w:bodyDiv w:val="1"/>
      <w:marLeft w:val="0"/>
      <w:marRight w:val="0"/>
      <w:marTop w:val="0"/>
      <w:marBottom w:val="0"/>
      <w:divBdr>
        <w:top w:val="none" w:sz="0" w:space="0" w:color="auto"/>
        <w:left w:val="none" w:sz="0" w:space="0" w:color="auto"/>
        <w:bottom w:val="none" w:sz="0" w:space="0" w:color="auto"/>
        <w:right w:val="none" w:sz="0" w:space="0" w:color="auto"/>
      </w:divBdr>
    </w:div>
    <w:div w:id="1529443289">
      <w:bodyDiv w:val="1"/>
      <w:marLeft w:val="0"/>
      <w:marRight w:val="0"/>
      <w:marTop w:val="0"/>
      <w:marBottom w:val="0"/>
      <w:divBdr>
        <w:top w:val="none" w:sz="0" w:space="0" w:color="auto"/>
        <w:left w:val="none" w:sz="0" w:space="0" w:color="auto"/>
        <w:bottom w:val="none" w:sz="0" w:space="0" w:color="auto"/>
        <w:right w:val="none" w:sz="0" w:space="0" w:color="auto"/>
      </w:divBdr>
    </w:div>
    <w:div w:id="1533883567">
      <w:bodyDiv w:val="1"/>
      <w:marLeft w:val="0"/>
      <w:marRight w:val="0"/>
      <w:marTop w:val="0"/>
      <w:marBottom w:val="0"/>
      <w:divBdr>
        <w:top w:val="none" w:sz="0" w:space="0" w:color="auto"/>
        <w:left w:val="none" w:sz="0" w:space="0" w:color="auto"/>
        <w:bottom w:val="none" w:sz="0" w:space="0" w:color="auto"/>
        <w:right w:val="none" w:sz="0" w:space="0" w:color="auto"/>
      </w:divBdr>
    </w:div>
    <w:div w:id="1659260989">
      <w:bodyDiv w:val="1"/>
      <w:marLeft w:val="0"/>
      <w:marRight w:val="0"/>
      <w:marTop w:val="0"/>
      <w:marBottom w:val="0"/>
      <w:divBdr>
        <w:top w:val="none" w:sz="0" w:space="0" w:color="auto"/>
        <w:left w:val="none" w:sz="0" w:space="0" w:color="auto"/>
        <w:bottom w:val="none" w:sz="0" w:space="0" w:color="auto"/>
        <w:right w:val="none" w:sz="0" w:space="0" w:color="auto"/>
      </w:divBdr>
    </w:div>
    <w:div w:id="1845971582">
      <w:bodyDiv w:val="1"/>
      <w:marLeft w:val="0"/>
      <w:marRight w:val="0"/>
      <w:marTop w:val="0"/>
      <w:marBottom w:val="0"/>
      <w:divBdr>
        <w:top w:val="none" w:sz="0" w:space="0" w:color="auto"/>
        <w:left w:val="none" w:sz="0" w:space="0" w:color="auto"/>
        <w:bottom w:val="none" w:sz="0" w:space="0" w:color="auto"/>
        <w:right w:val="none" w:sz="0" w:space="0" w:color="auto"/>
      </w:divBdr>
    </w:div>
    <w:div w:id="1943873152">
      <w:bodyDiv w:val="1"/>
      <w:marLeft w:val="0"/>
      <w:marRight w:val="0"/>
      <w:marTop w:val="0"/>
      <w:marBottom w:val="0"/>
      <w:divBdr>
        <w:top w:val="none" w:sz="0" w:space="0" w:color="auto"/>
        <w:left w:val="none" w:sz="0" w:space="0" w:color="auto"/>
        <w:bottom w:val="none" w:sz="0" w:space="0" w:color="auto"/>
        <w:right w:val="none" w:sz="0" w:space="0" w:color="auto"/>
      </w:divBdr>
    </w:div>
    <w:div w:id="1947154783">
      <w:bodyDiv w:val="1"/>
      <w:marLeft w:val="0"/>
      <w:marRight w:val="0"/>
      <w:marTop w:val="0"/>
      <w:marBottom w:val="0"/>
      <w:divBdr>
        <w:top w:val="none" w:sz="0" w:space="0" w:color="auto"/>
        <w:left w:val="none" w:sz="0" w:space="0" w:color="auto"/>
        <w:bottom w:val="none" w:sz="0" w:space="0" w:color="auto"/>
        <w:right w:val="none" w:sz="0" w:space="0" w:color="auto"/>
      </w:divBdr>
    </w:div>
    <w:div w:id="1974556504">
      <w:bodyDiv w:val="1"/>
      <w:marLeft w:val="0"/>
      <w:marRight w:val="0"/>
      <w:marTop w:val="0"/>
      <w:marBottom w:val="0"/>
      <w:divBdr>
        <w:top w:val="none" w:sz="0" w:space="0" w:color="auto"/>
        <w:left w:val="none" w:sz="0" w:space="0" w:color="auto"/>
        <w:bottom w:val="none" w:sz="0" w:space="0" w:color="auto"/>
        <w:right w:val="none" w:sz="0" w:space="0" w:color="auto"/>
      </w:divBdr>
    </w:div>
    <w:div w:id="1994140397">
      <w:bodyDiv w:val="1"/>
      <w:marLeft w:val="0"/>
      <w:marRight w:val="0"/>
      <w:marTop w:val="0"/>
      <w:marBottom w:val="0"/>
      <w:divBdr>
        <w:top w:val="none" w:sz="0" w:space="0" w:color="auto"/>
        <w:left w:val="none" w:sz="0" w:space="0" w:color="auto"/>
        <w:bottom w:val="none" w:sz="0" w:space="0" w:color="auto"/>
        <w:right w:val="none" w:sz="0" w:space="0" w:color="auto"/>
      </w:divBdr>
    </w:div>
    <w:div w:id="2098403714">
      <w:bodyDiv w:val="1"/>
      <w:marLeft w:val="0"/>
      <w:marRight w:val="0"/>
      <w:marTop w:val="0"/>
      <w:marBottom w:val="0"/>
      <w:divBdr>
        <w:top w:val="none" w:sz="0" w:space="0" w:color="auto"/>
        <w:left w:val="none" w:sz="0" w:space="0" w:color="auto"/>
        <w:bottom w:val="none" w:sz="0" w:space="0" w:color="auto"/>
        <w:right w:val="none" w:sz="0" w:space="0" w:color="auto"/>
      </w:divBdr>
    </w:div>
    <w:div w:id="21427263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A006DD-1A79-4A02-BEF4-B62EB4D11013}">
  <ds:schemaRefs>
    <ds:schemaRef ds:uri="http://schemas.microsoft.com/office/2006/metadata/properties"/>
    <ds:schemaRef ds:uri="http://purl.org/dc/elements/1.1/"/>
    <ds:schemaRef ds:uri="http://www.w3.org/XML/1998/namespace"/>
    <ds:schemaRef ds:uri="http://purl.org/dc/terms/"/>
    <ds:schemaRef ds:uri="http://schemas.openxmlformats.org/package/2006/metadata/core-properties"/>
    <ds:schemaRef ds:uri="http://schemas.microsoft.com/office/2006/documentManagement/types"/>
    <ds:schemaRef ds:uri="98194d48-cc26-4b7e-909f-baa95c83abfa"/>
    <ds:schemaRef ds:uri="http://schemas.microsoft.com/office/infopath/2007/PartnerControls"/>
    <ds:schemaRef ds:uri="1c248485-b98a-4513-a581-ff7cb1688d78"/>
    <ds:schemaRef ds:uri="http://purl.org/dc/dcmitype/"/>
  </ds:schemaRefs>
</ds:datastoreItem>
</file>

<file path=customXml/itemProps3.xml><?xml version="1.0" encoding="utf-8"?>
<ds:datastoreItem xmlns:ds="http://schemas.openxmlformats.org/officeDocument/2006/customXml" ds:itemID="{944B1698-F099-4368-B039-48B0CD9F7DF8}">
  <ds:schemaRefs>
    <ds:schemaRef ds:uri="http://schemas.openxmlformats.org/officeDocument/2006/bibliography"/>
  </ds:schemaRefs>
</ds:datastoreItem>
</file>

<file path=customXml/itemProps4.xml><?xml version="1.0" encoding="utf-8"?>
<ds:datastoreItem xmlns:ds="http://schemas.openxmlformats.org/officeDocument/2006/customXml" ds:itemID="{DE8C563B-78EA-4C7F-AF37-5E95B69231E7}">
  <ds:schemaRefs>
    <ds:schemaRef ds:uri="http://schemas.microsoft.com/sharepoint/v3/contenttype/forms"/>
  </ds:schemaRefs>
</ds:datastoreItem>
</file>

<file path=customXml/itemProps5.xml><?xml version="1.0" encoding="utf-8"?>
<ds:datastoreItem xmlns:ds="http://schemas.openxmlformats.org/officeDocument/2006/customXml" ds:itemID="{5D0ABE6D-6C13-480D-854C-3DE8BAE36F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866</TotalTime>
  <Pages>3</Pages>
  <Words>1548</Words>
  <Characters>8826</Characters>
  <Application>Microsoft Office Word</Application>
  <DocSecurity>0</DocSecurity>
  <Lines>73</Lines>
  <Paragraphs>20</Paragraphs>
  <ScaleCrop>false</ScaleCrop>
  <Company>OPPO</Company>
  <LinksUpToDate>false</LinksUpToDate>
  <CharactersWithSpaces>10354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张不方</cp:lastModifiedBy>
  <cp:revision>134</cp:revision>
  <cp:lastPrinted>2018-04-04T09:40:00Z</cp:lastPrinted>
  <dcterms:created xsi:type="dcterms:W3CDTF">2024-08-02T02:36:00Z</dcterms:created>
  <dcterms:modified xsi:type="dcterms:W3CDTF">2024-08-09T09:50:00Z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y fmtid="{D5CDD505-2E9C-101B-9397-08002B2CF9AE}" pid="4" name="GrammarlyDocumentId">
    <vt:lpwstr>baa025968621cf5c1a4ad854c8a75620d27c2c74e9a3968d21456b9aebfe8567</vt:lpwstr>
  </property>
  <property fmtid="{D5CDD505-2E9C-101B-9397-08002B2CF9AE}" pid="5" name="ContentTypeId">
    <vt:lpwstr>0x01010057CC4845EE989D469C4AF99498678D58</vt:lpwstr>
  </property>
</Properties>
</file>